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6EC4" w14:textId="77777777" w:rsidR="008A2562" w:rsidRPr="003D294E" w:rsidRDefault="008A2562" w:rsidP="008A256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AERONET™ WALL &amp; ROOF VENTILATION MAT</w:t>
      </w:r>
    </w:p>
    <w:p w14:paraId="3B00487F" w14:textId="77777777" w:rsidR="0034162B" w:rsidRPr="00681D58" w:rsidRDefault="0034162B" w:rsidP="00262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8"/>
          <w:szCs w:val="8"/>
        </w:rPr>
      </w:pPr>
    </w:p>
    <w:p w14:paraId="14EA1465" w14:textId="77777777" w:rsidR="00C91DD8" w:rsidRPr="00681D58" w:rsidRDefault="00C91DD8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81D58">
        <w:rPr>
          <w:rFonts w:ascii="Arial" w:hAnsi="Arial" w:cs="Arial"/>
          <w:b/>
          <w:bCs/>
          <w:color w:val="000000"/>
          <w:sz w:val="20"/>
          <w:szCs w:val="20"/>
        </w:rPr>
        <w:t>PART 1 GENERAL</w:t>
      </w:r>
    </w:p>
    <w:p w14:paraId="731D1B83" w14:textId="77777777" w:rsidR="00262172" w:rsidRPr="00681D58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8"/>
          <w:szCs w:val="8"/>
        </w:rPr>
      </w:pPr>
    </w:p>
    <w:p w14:paraId="3EB572F7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1.01 SUMMARY</w:t>
      </w:r>
    </w:p>
    <w:p w14:paraId="520849AB" w14:textId="77777777" w:rsidR="00EE2C49" w:rsidRPr="00681D58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2FEFA18" w14:textId="77777777" w:rsidR="00C91DD8" w:rsidRPr="0034162B" w:rsidRDefault="00C91DD8" w:rsidP="0034162B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Section Includes: Rainscreen for Use in Sidewall Construction.</w:t>
      </w:r>
    </w:p>
    <w:p w14:paraId="2ACD1D72" w14:textId="77777777" w:rsidR="0034162B" w:rsidRPr="0034162B" w:rsidRDefault="0034162B" w:rsidP="003416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EF7722" w14:textId="77777777" w:rsidR="0034162B" w:rsidRPr="003D294E" w:rsidRDefault="0034162B" w:rsidP="0034162B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Specifier Note: Revise paragraph below to suit project requirements. If a reader of this section could reasonably expect to find a product or component specified in this section, but it is </w:t>
      </w:r>
      <w:proofErr w:type="gramStart"/>
      <w:r w:rsidRPr="003D294E">
        <w:rPr>
          <w:rFonts w:ascii="Arial" w:hAnsi="Arial" w:cs="Arial"/>
          <w:i/>
          <w:color w:val="000000"/>
          <w:sz w:val="18"/>
          <w:szCs w:val="18"/>
        </w:rPr>
        <w:t>actually specified</w:t>
      </w:r>
      <w:proofErr w:type="gramEnd"/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 elsewhere, then the related section number(s) should be listed in the paragraph below. Add section numbers and titles as necessary and in the absence of related sections, delete paragraph below.</w:t>
      </w:r>
    </w:p>
    <w:p w14:paraId="12BA093A" w14:textId="77777777" w:rsidR="0034162B" w:rsidRPr="0034162B" w:rsidRDefault="0034162B" w:rsidP="003416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600C08E" w14:textId="77777777" w:rsidR="0034162B" w:rsidRDefault="00C91DD8" w:rsidP="00262172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Related Sections</w:t>
      </w:r>
    </w:p>
    <w:p w14:paraId="65E7A9D4" w14:textId="11E93440" w:rsidR="00CF74CE" w:rsidRDefault="00C91DD8" w:rsidP="00065A33">
      <w:pPr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Division 4 Section: Masonry Units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(04 20 00)</w:t>
      </w:r>
      <w:r w:rsidR="00B156EC">
        <w:rPr>
          <w:rFonts w:ascii="Arial" w:hAnsi="Arial" w:cs="Arial"/>
          <w:color w:val="000000"/>
          <w:sz w:val="20"/>
          <w:szCs w:val="20"/>
        </w:rPr>
        <w:t>.</w:t>
      </w:r>
    </w:p>
    <w:p w14:paraId="036B043C" w14:textId="77777777" w:rsidR="0034162B" w:rsidRDefault="00CF74CE" w:rsidP="00065A33">
      <w:pPr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Division 5 Section: Metal Framing (05 40 00).</w:t>
      </w:r>
    </w:p>
    <w:p w14:paraId="3B8E1996" w14:textId="77777777" w:rsidR="0034162B" w:rsidRDefault="00C91DD8" w:rsidP="00262172">
      <w:pPr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Division 6 Section: Rough Carpentry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(06 10 00)</w:t>
      </w:r>
      <w:r w:rsidR="00CF74CE">
        <w:rPr>
          <w:rFonts w:ascii="Arial" w:hAnsi="Arial" w:cs="Arial"/>
          <w:color w:val="000000"/>
          <w:sz w:val="20"/>
          <w:szCs w:val="20"/>
        </w:rPr>
        <w:t>, Finish Carpentry (06 20 00).</w:t>
      </w:r>
    </w:p>
    <w:p w14:paraId="55785446" w14:textId="77777777" w:rsidR="00C91DD8" w:rsidRDefault="00C91DD8" w:rsidP="001E2BB5">
      <w:pPr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Division 7 Section: Roofing and Siding Panels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(07 40 00)</w:t>
      </w:r>
      <w:r w:rsidR="00CF74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4162B">
        <w:rPr>
          <w:rFonts w:ascii="Arial" w:hAnsi="Arial" w:cs="Arial"/>
          <w:color w:val="000000"/>
          <w:sz w:val="20"/>
          <w:szCs w:val="20"/>
        </w:rPr>
        <w:t>Exterior Ins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ulation and Finish Systems (07 24 00), </w:t>
      </w:r>
      <w:r w:rsidRPr="0034162B">
        <w:rPr>
          <w:rFonts w:ascii="Arial" w:hAnsi="Arial" w:cs="Arial"/>
          <w:color w:val="000000"/>
          <w:sz w:val="20"/>
          <w:szCs w:val="20"/>
        </w:rPr>
        <w:t>Fiber-Reinforced Cementitious Panels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</w:t>
      </w:r>
      <w:r w:rsidR="00CF74CE">
        <w:rPr>
          <w:rFonts w:ascii="Arial" w:hAnsi="Arial" w:cs="Arial"/>
          <w:color w:val="000000"/>
          <w:sz w:val="20"/>
          <w:szCs w:val="20"/>
        </w:rPr>
        <w:t>07 46 46</w:t>
      </w:r>
      <w:r w:rsidR="001E2BB5">
        <w:rPr>
          <w:rFonts w:ascii="Arial" w:hAnsi="Arial" w:cs="Arial"/>
          <w:color w:val="000000"/>
          <w:sz w:val="20"/>
          <w:szCs w:val="20"/>
        </w:rPr>
        <w:t>), Weather Barriers (07 25 00)</w:t>
      </w:r>
      <w:r w:rsidR="00CF74CE">
        <w:rPr>
          <w:rFonts w:ascii="Arial" w:hAnsi="Arial" w:cs="Arial"/>
          <w:color w:val="000000"/>
          <w:sz w:val="20"/>
          <w:szCs w:val="20"/>
        </w:rPr>
        <w:t>.</w:t>
      </w:r>
    </w:p>
    <w:p w14:paraId="0B43C657" w14:textId="77777777" w:rsidR="00EE2C49" w:rsidRPr="0034162B" w:rsidRDefault="00EE2C49" w:rsidP="00EE2C4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21CA948" w14:textId="77777777" w:rsidR="00C91DD8" w:rsidRPr="003D29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Article below includes submittal of relevant data to be furnished by Contractor before, du</w:t>
      </w:r>
      <w:r w:rsidR="00EE2C49" w:rsidRPr="003D294E">
        <w:rPr>
          <w:rFonts w:ascii="Arial" w:hAnsi="Arial" w:cs="Arial"/>
          <w:i/>
          <w:color w:val="000000"/>
          <w:sz w:val="18"/>
          <w:szCs w:val="18"/>
        </w:rPr>
        <w:t xml:space="preserve">ring or after construction.  </w:t>
      </w:r>
      <w:r w:rsidRPr="003D294E">
        <w:rPr>
          <w:rFonts w:ascii="Arial" w:hAnsi="Arial" w:cs="Arial"/>
          <w:i/>
          <w:color w:val="000000"/>
          <w:sz w:val="18"/>
          <w:szCs w:val="18"/>
        </w:rPr>
        <w:t>Coordinate this article with Architect’s and Contractor’s duties and responsibilities in Conditions of the Contract and Division 1 Submittal</w:t>
      </w:r>
      <w:r w:rsidR="00EE2C49" w:rsidRPr="003D294E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3D294E">
        <w:rPr>
          <w:rFonts w:ascii="Arial" w:hAnsi="Arial" w:cs="Arial"/>
          <w:i/>
          <w:color w:val="000000"/>
          <w:sz w:val="18"/>
          <w:szCs w:val="18"/>
        </w:rPr>
        <w:t>Procedures Section.</w:t>
      </w:r>
    </w:p>
    <w:p w14:paraId="60971967" w14:textId="77777777" w:rsidR="00EE2C49" w:rsidRPr="0034162B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FB673FD" w14:textId="77777777" w:rsidR="000211B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1.02 REFERENCES</w:t>
      </w:r>
    </w:p>
    <w:p w14:paraId="358C7625" w14:textId="77777777" w:rsidR="000211BB" w:rsidRPr="00681D58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89D3CFC" w14:textId="77777777" w:rsidR="00973C58" w:rsidRPr="00973C58" w:rsidRDefault="00973C5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Specifier Note: </w:t>
      </w:r>
      <w:proofErr w:type="gramStart"/>
      <w:r>
        <w:rPr>
          <w:rFonts w:ascii="Arial" w:hAnsi="Arial" w:cs="Arial"/>
          <w:i/>
          <w:color w:val="000000"/>
          <w:sz w:val="18"/>
          <w:szCs w:val="18"/>
        </w:rPr>
        <w:t>List</w:t>
      </w:r>
      <w:proofErr w:type="gramEnd"/>
      <w:r>
        <w:rPr>
          <w:rFonts w:ascii="Arial" w:hAnsi="Arial" w:cs="Arial"/>
          <w:i/>
          <w:color w:val="000000"/>
          <w:sz w:val="18"/>
          <w:szCs w:val="18"/>
        </w:rPr>
        <w:t xml:space="preserve"> standards referenced in this section with all referenced designations and titles.  Please note, this article does not require compliance with standards; however, the testing standards used are listed below.</w:t>
      </w:r>
    </w:p>
    <w:p w14:paraId="73397DB0" w14:textId="77777777" w:rsidR="00973C58" w:rsidRDefault="00973C5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3BA810E" w14:textId="77777777" w:rsidR="005E0C46" w:rsidRDefault="005E0C46" w:rsidP="005E0C46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D5199: Standard Test Method for Material Thickness</w:t>
      </w:r>
    </w:p>
    <w:p w14:paraId="74F5A464" w14:textId="77777777" w:rsidR="005E0C46" w:rsidRDefault="005E0C46" w:rsidP="005E0C46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D3776: Standard Test Method for Material Weight</w:t>
      </w:r>
    </w:p>
    <w:p w14:paraId="225B748F" w14:textId="77777777" w:rsidR="005E0C46" w:rsidRDefault="005E0C46" w:rsidP="005E0C46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D6364: Standard Test Method for Short Term Compression Strength</w:t>
      </w:r>
    </w:p>
    <w:p w14:paraId="29934D4B" w14:textId="77777777" w:rsidR="005E0C46" w:rsidRDefault="005E0C46" w:rsidP="005E0C46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E84: Standard Test Method for Surface Burning Characteristics of Building Materials</w:t>
      </w:r>
    </w:p>
    <w:p w14:paraId="13090AB1" w14:textId="77777777" w:rsidR="005E0C46" w:rsidRPr="00DA15F5" w:rsidRDefault="005E0C46" w:rsidP="005E0C46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0A89B5C8" w14:textId="77777777" w:rsidR="00C91DD8" w:rsidRPr="0034162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1.03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 xml:space="preserve"> SUBMITTALS</w:t>
      </w:r>
    </w:p>
    <w:p w14:paraId="600F7C31" w14:textId="77777777" w:rsidR="00EE2C49" w:rsidRPr="00681D58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D1C4907" w14:textId="77777777" w:rsidR="00EE2C49" w:rsidRDefault="00C91DD8" w:rsidP="003D294E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 xml:space="preserve">General: Submit listed submittals in accordance with Conditions of the Contract and </w:t>
      </w:r>
      <w:r w:rsidR="00EE2C49" w:rsidRPr="0034162B">
        <w:rPr>
          <w:rFonts w:ascii="Arial" w:hAnsi="Arial" w:cs="Arial"/>
          <w:color w:val="000000"/>
          <w:sz w:val="20"/>
          <w:szCs w:val="20"/>
        </w:rPr>
        <w:t xml:space="preserve">Division 1 Submittal Procedures </w:t>
      </w:r>
      <w:r w:rsidRPr="0034162B">
        <w:rPr>
          <w:rFonts w:ascii="Arial" w:hAnsi="Arial" w:cs="Arial"/>
          <w:color w:val="000000"/>
          <w:sz w:val="20"/>
          <w:szCs w:val="20"/>
        </w:rPr>
        <w:t>Section.</w:t>
      </w:r>
    </w:p>
    <w:p w14:paraId="512A7A97" w14:textId="77777777" w:rsidR="003D294E" w:rsidRDefault="00C91DD8" w:rsidP="00C91DD8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Product Data: Submit manufacturer’s product data and installation instructions.</w:t>
      </w:r>
    </w:p>
    <w:p w14:paraId="65ADE605" w14:textId="77777777" w:rsidR="003D294E" w:rsidRDefault="00C91DD8" w:rsidP="00C91DD8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Samples: Submit selection and verification samples.</w:t>
      </w:r>
    </w:p>
    <w:p w14:paraId="5B5E2E9F" w14:textId="77777777" w:rsidR="003D294E" w:rsidRDefault="00C91DD8" w:rsidP="0026217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Closeout Submittals: Submit the following:</w:t>
      </w:r>
    </w:p>
    <w:p w14:paraId="472F7DAD" w14:textId="77777777" w:rsidR="00C91DD8" w:rsidRPr="0034162B" w:rsidRDefault="00C91DD8" w:rsidP="00065A33">
      <w:pPr>
        <w:numPr>
          <w:ilvl w:val="1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Warranty documents specified herein.</w:t>
      </w:r>
    </w:p>
    <w:p w14:paraId="03F52F9E" w14:textId="77777777" w:rsidR="00EE2C49" w:rsidRPr="0034162B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03064BC" w14:textId="77777777" w:rsidR="00C91DD8" w:rsidRPr="003D29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Specifier Note: Article below should include statements of prerequisites, </w:t>
      </w:r>
      <w:proofErr w:type="gramStart"/>
      <w:r w:rsidRPr="003D294E">
        <w:rPr>
          <w:rFonts w:ascii="Arial" w:hAnsi="Arial" w:cs="Arial"/>
          <w:i/>
          <w:color w:val="000000"/>
          <w:sz w:val="18"/>
          <w:szCs w:val="18"/>
        </w:rPr>
        <w:t>standards,</w:t>
      </w:r>
      <w:proofErr w:type="gramEnd"/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 limitations and criteria that establish an overall </w:t>
      </w:r>
      <w:r w:rsidR="00EE2C49" w:rsidRPr="003D294E">
        <w:rPr>
          <w:rFonts w:ascii="Arial" w:hAnsi="Arial" w:cs="Arial"/>
          <w:i/>
          <w:color w:val="000000"/>
          <w:sz w:val="18"/>
          <w:szCs w:val="18"/>
        </w:rPr>
        <w:t>level of</w:t>
      </w:r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 quality for products and workmanship for this section. Coordinate article below with Division 1 Quality Assurance Section.</w:t>
      </w:r>
    </w:p>
    <w:p w14:paraId="0B95842D" w14:textId="77777777" w:rsidR="00EE2C49" w:rsidRPr="0034162B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1FC59D7" w14:textId="77777777" w:rsidR="00C91DD8" w:rsidRPr="0034162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1.04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 xml:space="preserve"> QUALITY ASSURANCE</w:t>
      </w:r>
    </w:p>
    <w:p w14:paraId="490F3604" w14:textId="77777777" w:rsidR="00EE2C49" w:rsidRPr="00681D58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7981809" w14:textId="77777777" w:rsidR="00EE2C49" w:rsidRDefault="00C91DD8" w:rsidP="00C91DD8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lastRenderedPageBreak/>
        <w:t xml:space="preserve">Installer Qualifications: Utilize an </w:t>
      </w:r>
      <w:proofErr w:type="gramStart"/>
      <w:r w:rsidRPr="0034162B">
        <w:rPr>
          <w:rFonts w:ascii="Arial" w:hAnsi="Arial" w:cs="Arial"/>
          <w:color w:val="000000"/>
          <w:sz w:val="20"/>
          <w:szCs w:val="20"/>
        </w:rPr>
        <w:t>installer having</w:t>
      </w:r>
      <w:proofErr w:type="gramEnd"/>
      <w:r w:rsidRPr="0034162B">
        <w:rPr>
          <w:rFonts w:ascii="Arial" w:hAnsi="Arial" w:cs="Arial"/>
          <w:color w:val="000000"/>
          <w:sz w:val="20"/>
          <w:szCs w:val="20"/>
        </w:rPr>
        <w:t xml:space="preserve"> demonstrated experience on projects of similar size and complexity.</w:t>
      </w:r>
    </w:p>
    <w:p w14:paraId="50DF0748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7273238" w14:textId="77777777" w:rsidR="003D294E" w:rsidRPr="003D294E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Retain paragraph below if mock-up is required.</w:t>
      </w:r>
    </w:p>
    <w:p w14:paraId="55BE58BF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5F7F64" w14:textId="77777777" w:rsidR="003D294E" w:rsidRDefault="00C91DD8" w:rsidP="00262172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Mock-Ups: [Specify requirements for mock-up.].</w:t>
      </w:r>
    </w:p>
    <w:p w14:paraId="24A6D74D" w14:textId="77777777" w:rsidR="003D294E" w:rsidRDefault="00C91DD8" w:rsidP="003D294E">
      <w:pPr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Subject to acceptance by owner, mock-up may be retained as part of finish work.</w:t>
      </w:r>
    </w:p>
    <w:p w14:paraId="2F9E72C0" w14:textId="77777777" w:rsidR="003D294E" w:rsidRDefault="00C91DD8" w:rsidP="00065A33">
      <w:pPr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If mock-up is not retained, remove and properly dispose of mock-up.</w:t>
      </w:r>
    </w:p>
    <w:p w14:paraId="6CA50F0E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33F8E17" w14:textId="77777777" w:rsidR="003D294E" w:rsidRPr="003D294E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Retain paragraph below if pre-installation meeting is required.</w:t>
      </w:r>
    </w:p>
    <w:p w14:paraId="083AC188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1F2239" w14:textId="77777777" w:rsidR="00C91DD8" w:rsidRPr="0034162B" w:rsidRDefault="00C91DD8" w:rsidP="003D294E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Pre</w:t>
      </w:r>
      <w:r w:rsidR="00EE2C49" w:rsidRPr="0034162B">
        <w:rPr>
          <w:rFonts w:ascii="Arial" w:hAnsi="Arial" w:cs="Arial"/>
          <w:color w:val="000000"/>
          <w:sz w:val="20"/>
          <w:szCs w:val="20"/>
        </w:rPr>
        <w:t>-</w:t>
      </w:r>
      <w:r w:rsidRPr="0034162B">
        <w:rPr>
          <w:rFonts w:ascii="Arial" w:hAnsi="Arial" w:cs="Arial"/>
          <w:color w:val="000000"/>
          <w:sz w:val="20"/>
          <w:szCs w:val="20"/>
        </w:rPr>
        <w:t>installation Meetings: [Specify requirements for meeting.].</w:t>
      </w:r>
    </w:p>
    <w:p w14:paraId="3270B7CE" w14:textId="77777777" w:rsidR="00EE2C49" w:rsidRPr="0034162B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9481E2C" w14:textId="77777777" w:rsidR="00C91DD8" w:rsidRPr="003D29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Article below should include specific protection and environmental conditions required dur</w:t>
      </w:r>
      <w:r w:rsidR="00C50A27" w:rsidRPr="003D294E">
        <w:rPr>
          <w:rFonts w:ascii="Arial" w:hAnsi="Arial" w:cs="Arial"/>
          <w:i/>
          <w:color w:val="000000"/>
          <w:sz w:val="18"/>
          <w:szCs w:val="18"/>
        </w:rPr>
        <w:t xml:space="preserve">ing storage. Coordinate article </w:t>
      </w:r>
      <w:r w:rsidRPr="003D294E">
        <w:rPr>
          <w:rFonts w:ascii="Arial" w:hAnsi="Arial" w:cs="Arial"/>
          <w:i/>
          <w:color w:val="000000"/>
          <w:sz w:val="18"/>
          <w:szCs w:val="18"/>
        </w:rPr>
        <w:t>below with Division 1 Product Requirements Section.</w:t>
      </w:r>
    </w:p>
    <w:p w14:paraId="4EBA4AA3" w14:textId="77777777" w:rsidR="00C50A27" w:rsidRPr="0034162B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CE2216" w14:textId="77777777" w:rsidR="00C91DD8" w:rsidRPr="0034162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1.05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 xml:space="preserve"> DELIVERY, STORAGE &amp; HANDLING</w:t>
      </w:r>
    </w:p>
    <w:p w14:paraId="0DFE7BCA" w14:textId="77777777" w:rsidR="00C50A27" w:rsidRPr="00681D58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76DFA708" w14:textId="77777777" w:rsidR="003D294E" w:rsidRDefault="00C91DD8" w:rsidP="003D294E">
      <w:pPr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General: Comply with Division 1 Product Requirement Section.</w:t>
      </w:r>
    </w:p>
    <w:p w14:paraId="7D17D603" w14:textId="77777777" w:rsidR="003D294E" w:rsidRDefault="00C91DD8" w:rsidP="00C91DD8">
      <w:pPr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Delivery: Deliver materials in manufacturer’s original, unopened, undamaged containers with identification labels intact.</w:t>
      </w:r>
    </w:p>
    <w:p w14:paraId="167A37E4" w14:textId="77777777" w:rsidR="00C91DD8" w:rsidRPr="0034162B" w:rsidRDefault="00C91DD8" w:rsidP="00C91DD8">
      <w:pPr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Storage and Protection: Store materials protected from exposure to harmful environmental conditions and at temperature</w:t>
      </w:r>
      <w:r w:rsidR="00262172" w:rsidRPr="0034162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162B">
        <w:rPr>
          <w:rFonts w:ascii="Arial" w:hAnsi="Arial" w:cs="Arial"/>
          <w:color w:val="000000"/>
          <w:sz w:val="20"/>
          <w:szCs w:val="20"/>
        </w:rPr>
        <w:t>and humidity conditions recommended by the manufacturer.</w:t>
      </w:r>
    </w:p>
    <w:p w14:paraId="69BED09C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55E602" w14:textId="77777777" w:rsidR="00C91DD8" w:rsidRPr="003D29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Coordinate article below with Conditions of the Contract and with Division 1 Closeout Submittals (Warranty) Section.</w:t>
      </w:r>
      <w:r w:rsidR="003D294E" w:rsidRPr="003D294E">
        <w:rPr>
          <w:rFonts w:ascii="Arial" w:hAnsi="Arial" w:cs="Arial"/>
          <w:i/>
          <w:color w:val="000000"/>
          <w:sz w:val="18"/>
          <w:szCs w:val="18"/>
        </w:rPr>
        <w:t xml:space="preserve">  </w:t>
      </w:r>
      <w:r w:rsidRPr="003D294E">
        <w:rPr>
          <w:rFonts w:ascii="Arial" w:hAnsi="Arial" w:cs="Arial"/>
          <w:i/>
          <w:color w:val="000000"/>
          <w:sz w:val="18"/>
          <w:szCs w:val="18"/>
        </w:rPr>
        <w:t>Use this article to require special or extended warranty or bond covering the work of this section.</w:t>
      </w:r>
    </w:p>
    <w:p w14:paraId="7265C5CC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62129A" w14:textId="77777777" w:rsidR="00C91DD8" w:rsidRPr="0034162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1.06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 xml:space="preserve"> WARRANTY</w:t>
      </w:r>
    </w:p>
    <w:p w14:paraId="5E708293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1D4E1912" w14:textId="77777777" w:rsidR="00C91DD8" w:rsidRDefault="00C91DD8" w:rsidP="003D294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Project Warranty: Refer to Conditions of the Contract for project warranty provisions.</w:t>
      </w:r>
    </w:p>
    <w:p w14:paraId="58248EF2" w14:textId="77777777" w:rsidR="003D294E" w:rsidRDefault="00C91DD8" w:rsidP="00C91DD8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Manufacturer’s Warranty: Submit, for Owner’s acceptance, manufacturer’s standard warranty document executed by</w:t>
      </w:r>
      <w:r w:rsidR="00530553" w:rsidRPr="0034162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162B">
        <w:rPr>
          <w:rFonts w:ascii="Arial" w:hAnsi="Arial" w:cs="Arial"/>
          <w:color w:val="000000"/>
          <w:sz w:val="20"/>
          <w:szCs w:val="20"/>
        </w:rPr>
        <w:t>authorized company official. Manufacturer’s warranty is in addition to, and not a limitation of, other rights Owner may have</w:t>
      </w:r>
      <w:r w:rsidR="00530553" w:rsidRPr="0034162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162B">
        <w:rPr>
          <w:rFonts w:ascii="Arial" w:hAnsi="Arial" w:cs="Arial"/>
          <w:color w:val="000000"/>
          <w:sz w:val="20"/>
          <w:szCs w:val="20"/>
        </w:rPr>
        <w:t>under contract documents.</w:t>
      </w:r>
    </w:p>
    <w:p w14:paraId="0D8CB7BA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711DEE" w14:textId="77777777" w:rsidR="003D294E" w:rsidRPr="003D294E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Coordinate subparagraph below with manufacturer’s warranty requirements.</w:t>
      </w:r>
    </w:p>
    <w:p w14:paraId="1096189E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EB48BBC" w14:textId="77777777" w:rsidR="005E0C46" w:rsidRDefault="005E0C46" w:rsidP="005E0C46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Warranty Period</w:t>
      </w:r>
      <w:r>
        <w:rPr>
          <w:rFonts w:ascii="Arial" w:hAnsi="Arial" w:cs="Arial"/>
          <w:color w:val="000000"/>
          <w:sz w:val="20"/>
          <w:szCs w:val="20"/>
        </w:rPr>
        <w:t xml:space="preserve"> and Enhanced Warranty options: see website</w:t>
      </w:r>
    </w:p>
    <w:p w14:paraId="35B08711" w14:textId="77777777" w:rsidR="009B7BF3" w:rsidRPr="00977526" w:rsidRDefault="009B7BF3" w:rsidP="009B7BF3">
      <w:pPr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1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7B2E2E47" w14:textId="77777777" w:rsidR="00681D58" w:rsidRPr="0034162B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5B2482A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4162B">
        <w:rPr>
          <w:rFonts w:ascii="Arial" w:hAnsi="Arial" w:cs="Arial"/>
          <w:b/>
          <w:bCs/>
          <w:color w:val="000000"/>
          <w:sz w:val="20"/>
          <w:szCs w:val="20"/>
        </w:rPr>
        <w:t>PART 2 PRODUCTS</w:t>
      </w:r>
    </w:p>
    <w:p w14:paraId="13873C2B" w14:textId="77777777" w:rsidR="00961A1D" w:rsidRPr="0018613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461BE6FB" w14:textId="77777777" w:rsidR="00C91DD8" w:rsidRPr="00065A3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065A33">
        <w:rPr>
          <w:rFonts w:ascii="Arial" w:hAnsi="Arial" w:cs="Arial"/>
          <w:i/>
          <w:color w:val="000000"/>
          <w:sz w:val="18"/>
          <w:szCs w:val="18"/>
        </w:rPr>
        <w:t xml:space="preserve">Specifier Note: Retain article below for proprietary method specification. Add product </w:t>
      </w:r>
      <w:r w:rsidR="00065A33" w:rsidRPr="00065A33">
        <w:rPr>
          <w:rFonts w:ascii="Arial" w:hAnsi="Arial" w:cs="Arial"/>
          <w:i/>
          <w:color w:val="000000"/>
          <w:sz w:val="18"/>
          <w:szCs w:val="18"/>
        </w:rPr>
        <w:t>attributes and</w:t>
      </w:r>
      <w:r w:rsidRPr="00065A33">
        <w:rPr>
          <w:rFonts w:ascii="Arial" w:hAnsi="Arial" w:cs="Arial"/>
          <w:i/>
          <w:color w:val="000000"/>
          <w:sz w:val="18"/>
          <w:szCs w:val="18"/>
        </w:rPr>
        <w:t xml:space="preserve"> performance characteristics, material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standards and descriptions as applicable. Use of such phrases as “or equal” or “or approved equal” or similar phrases may cause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ambiguity in specifications. Such phrases require verification (procedural, legal and regulatory) and assignment of responsibility for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determining “or equal” products.</w:t>
      </w:r>
    </w:p>
    <w:p w14:paraId="37790F37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497744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2.01 RAINSCREEN</w:t>
      </w:r>
    </w:p>
    <w:p w14:paraId="2F712DB7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3F3A04C" w14:textId="77777777" w:rsidR="00C91DD8" w:rsidRPr="00065A3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065A33">
        <w:rPr>
          <w:rFonts w:ascii="Arial" w:hAnsi="Arial" w:cs="Arial"/>
          <w:i/>
          <w:color w:val="000000"/>
          <w:sz w:val="18"/>
          <w:szCs w:val="18"/>
        </w:rPr>
        <w:t>Specifier Note: Retain or delete paragraph</w:t>
      </w:r>
      <w:r w:rsidR="00ED0F17">
        <w:rPr>
          <w:rFonts w:ascii="Arial" w:hAnsi="Arial" w:cs="Arial"/>
          <w:i/>
          <w:color w:val="000000"/>
          <w:sz w:val="18"/>
          <w:szCs w:val="18"/>
        </w:rPr>
        <w:t>(s)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below per project requirements and specifier’s practice.</w:t>
      </w:r>
    </w:p>
    <w:p w14:paraId="54593CC7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E7D8ED5" w14:textId="77777777" w:rsidR="00065A33" w:rsidRDefault="00C91DD8" w:rsidP="00C91DD8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31DD7AD7" w14:textId="2B8110DB" w:rsidR="00065A33" w:rsidRDefault="00C91DD8" w:rsidP="00065A33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 xml:space="preserve">Contact: </w:t>
      </w:r>
      <w:r w:rsidR="00262172" w:rsidRPr="0034162B">
        <w:rPr>
          <w:rFonts w:ascii="Arial" w:hAnsi="Arial" w:cs="Arial"/>
          <w:color w:val="000000"/>
          <w:sz w:val="20"/>
          <w:szCs w:val="20"/>
        </w:rPr>
        <w:t>400 Babylon Road, Suite A</w:t>
      </w:r>
      <w:r w:rsidRPr="0034162B">
        <w:rPr>
          <w:rFonts w:ascii="Arial" w:hAnsi="Arial" w:cs="Arial"/>
          <w:color w:val="000000"/>
          <w:sz w:val="20"/>
          <w:szCs w:val="20"/>
        </w:rPr>
        <w:t>, Horsham, PA 19044; Telephone: (</w:t>
      </w:r>
      <w:r w:rsidR="00405BD7">
        <w:rPr>
          <w:rFonts w:ascii="Arial" w:hAnsi="Arial" w:cs="Arial"/>
          <w:color w:val="000000"/>
          <w:sz w:val="20"/>
          <w:szCs w:val="20"/>
        </w:rPr>
        <w:t>215</w:t>
      </w:r>
      <w:r w:rsidRPr="0034162B">
        <w:rPr>
          <w:rFonts w:ascii="Arial" w:hAnsi="Arial" w:cs="Arial"/>
          <w:color w:val="000000"/>
          <w:sz w:val="20"/>
          <w:szCs w:val="20"/>
        </w:rPr>
        <w:t xml:space="preserve">) </w:t>
      </w:r>
      <w:r w:rsidR="00405BD7">
        <w:rPr>
          <w:rFonts w:ascii="Arial" w:hAnsi="Arial" w:cs="Arial"/>
          <w:color w:val="000000"/>
          <w:sz w:val="20"/>
          <w:szCs w:val="20"/>
        </w:rPr>
        <w:t>672-7200</w:t>
      </w:r>
      <w:r w:rsidRPr="0034162B">
        <w:rPr>
          <w:rFonts w:ascii="Arial" w:hAnsi="Arial" w:cs="Arial"/>
          <w:color w:val="000000"/>
          <w:sz w:val="20"/>
          <w:szCs w:val="20"/>
        </w:rPr>
        <w:t xml:space="preserve">; E-mail: </w:t>
      </w:r>
      <w:r w:rsidR="00DE4F5C">
        <w:rPr>
          <w:rFonts w:ascii="Arial" w:hAnsi="Arial" w:cs="Arial"/>
          <w:color w:val="0000FF"/>
          <w:sz w:val="20"/>
          <w:szCs w:val="20"/>
        </w:rPr>
        <w:t>techsupport</w:t>
      </w:r>
      <w:r w:rsidRPr="0034162B">
        <w:rPr>
          <w:rFonts w:ascii="Arial" w:hAnsi="Arial" w:cs="Arial"/>
          <w:color w:val="0000FF"/>
          <w:sz w:val="20"/>
          <w:szCs w:val="20"/>
        </w:rPr>
        <w:t>@obdyke.com</w:t>
      </w:r>
      <w:r w:rsidRPr="0034162B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2" w:history="1">
        <w:r w:rsidR="00065A33" w:rsidRPr="004A3B4F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18BE4E85" w14:textId="77777777" w:rsidR="00065A33" w:rsidRDefault="00C91DD8" w:rsidP="00065A33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Proprietary Products/Systems: Rainscreen, including the following:</w:t>
      </w:r>
    </w:p>
    <w:p w14:paraId="57D6F192" w14:textId="47AE91C0" w:rsidR="00065A33" w:rsidRDefault="00A73072" w:rsidP="00065A33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AeroNet</w:t>
      </w:r>
      <w:proofErr w:type="spellEnd"/>
      <w:r w:rsidR="003E008F">
        <w:rPr>
          <w:rFonts w:ascii="Arial" w:hAnsi="Arial" w:cs="Arial"/>
          <w:color w:val="000000"/>
          <w:sz w:val="20"/>
          <w:szCs w:val="20"/>
        </w:rPr>
        <w:t>™</w:t>
      </w:r>
    </w:p>
    <w:p w14:paraId="2A108AEF" w14:textId="1F141A05" w:rsidR="00A41745" w:rsidRDefault="00FC0568" w:rsidP="00A41745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General Characteristics</w:t>
      </w:r>
    </w:p>
    <w:p w14:paraId="6BFE6326" w14:textId="47E42AB5" w:rsidR="00681D58" w:rsidRDefault="00C91DD8" w:rsidP="00C24B22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Description:</w:t>
      </w:r>
      <w:r w:rsidR="008F34BB">
        <w:rPr>
          <w:rFonts w:ascii="Arial" w:hAnsi="Arial" w:cs="Arial"/>
          <w:color w:val="000000"/>
          <w:sz w:val="20"/>
          <w:szCs w:val="20"/>
        </w:rPr>
        <w:t xml:space="preserve"> </w:t>
      </w:r>
      <w:r w:rsidR="00491511">
        <w:rPr>
          <w:rFonts w:ascii="Arial" w:hAnsi="Arial" w:cs="Arial"/>
          <w:color w:val="000000"/>
          <w:sz w:val="20"/>
          <w:szCs w:val="20"/>
        </w:rPr>
        <w:t>T</w:t>
      </w:r>
      <w:r w:rsidRPr="0034162B">
        <w:rPr>
          <w:rFonts w:ascii="Arial" w:hAnsi="Arial" w:cs="Arial"/>
          <w:color w:val="000000"/>
          <w:sz w:val="20"/>
          <w:szCs w:val="20"/>
        </w:rPr>
        <w:t>hree-dimensional matrix in roll form.</w:t>
      </w:r>
    </w:p>
    <w:p w14:paraId="6657EB09" w14:textId="38B498C5" w:rsidR="00E16C20" w:rsidRDefault="00E16C20" w:rsidP="00C24B22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Color: Black</w:t>
      </w:r>
    </w:p>
    <w:p w14:paraId="192EA557" w14:textId="2B1D73E0" w:rsidR="00065A33" w:rsidRDefault="005C4DD3" w:rsidP="00F635DD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Material: </w:t>
      </w:r>
      <w:r w:rsidR="00A4464F">
        <w:rPr>
          <w:rFonts w:ascii="Arial" w:hAnsi="Arial" w:cs="Arial"/>
          <w:color w:val="000000"/>
          <w:sz w:val="20"/>
          <w:szCs w:val="20"/>
        </w:rPr>
        <w:t>Polypropylene</w:t>
      </w:r>
    </w:p>
    <w:p w14:paraId="2D89A9E3" w14:textId="77777777" w:rsidR="00065A33" w:rsidRDefault="00C91DD8" w:rsidP="00F635DD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Width: 39.37 inches (1 m).</w:t>
      </w:r>
    </w:p>
    <w:p w14:paraId="7C63041A" w14:textId="77777777" w:rsidR="00753A2F" w:rsidRDefault="00C91DD8" w:rsidP="008B5727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122">
        <w:rPr>
          <w:rFonts w:ascii="Arial" w:hAnsi="Arial" w:cs="Arial"/>
          <w:color w:val="000000"/>
          <w:sz w:val="20"/>
          <w:szCs w:val="20"/>
        </w:rPr>
        <w:t xml:space="preserve">Length: </w:t>
      </w:r>
      <w:r w:rsidR="005C2122">
        <w:rPr>
          <w:rFonts w:ascii="Arial" w:hAnsi="Arial" w:cs="Arial"/>
          <w:color w:val="000000"/>
          <w:sz w:val="20"/>
          <w:szCs w:val="20"/>
        </w:rPr>
        <w:t>61</w:t>
      </w:r>
      <w:r w:rsidR="005C2122" w:rsidRPr="0034162B">
        <w:rPr>
          <w:rFonts w:ascii="Arial" w:hAnsi="Arial" w:cs="Arial"/>
          <w:color w:val="000000"/>
          <w:sz w:val="20"/>
          <w:szCs w:val="20"/>
        </w:rPr>
        <w:t xml:space="preserve"> 1/2 feet (</w:t>
      </w:r>
      <w:r w:rsidR="005C2122">
        <w:rPr>
          <w:rFonts w:ascii="Arial" w:hAnsi="Arial" w:cs="Arial"/>
          <w:color w:val="000000"/>
          <w:sz w:val="20"/>
          <w:szCs w:val="20"/>
        </w:rPr>
        <w:t>18.75</w:t>
      </w:r>
      <w:r w:rsidR="005C2122" w:rsidRPr="0034162B">
        <w:rPr>
          <w:rFonts w:ascii="Arial" w:hAnsi="Arial" w:cs="Arial"/>
          <w:color w:val="000000"/>
          <w:sz w:val="20"/>
          <w:szCs w:val="20"/>
        </w:rPr>
        <w:t xml:space="preserve"> m).</w:t>
      </w:r>
    </w:p>
    <w:p w14:paraId="67B7927C" w14:textId="494DEF3A" w:rsidR="00065A33" w:rsidRPr="005C2122" w:rsidRDefault="00C91DD8" w:rsidP="008B5727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122">
        <w:rPr>
          <w:rFonts w:ascii="Arial" w:hAnsi="Arial" w:cs="Arial"/>
          <w:color w:val="000000"/>
          <w:sz w:val="20"/>
          <w:szCs w:val="20"/>
        </w:rPr>
        <w:t>Thickness: 0.2</w:t>
      </w:r>
      <w:r w:rsidR="00753A2F">
        <w:rPr>
          <w:rFonts w:ascii="Arial" w:hAnsi="Arial" w:cs="Arial"/>
          <w:color w:val="000000"/>
          <w:sz w:val="20"/>
          <w:szCs w:val="20"/>
        </w:rPr>
        <w:t>41</w:t>
      </w:r>
      <w:r w:rsidRPr="005C2122">
        <w:rPr>
          <w:rFonts w:ascii="Arial" w:hAnsi="Arial" w:cs="Arial"/>
          <w:color w:val="000000"/>
          <w:sz w:val="20"/>
          <w:szCs w:val="20"/>
        </w:rPr>
        <w:t xml:space="preserve"> inch</w:t>
      </w:r>
      <w:r w:rsidR="003244FE" w:rsidRPr="005C2122">
        <w:rPr>
          <w:rFonts w:ascii="Arial" w:hAnsi="Arial" w:cs="Arial"/>
          <w:color w:val="000000"/>
          <w:sz w:val="20"/>
          <w:szCs w:val="20"/>
        </w:rPr>
        <w:t>es</w:t>
      </w:r>
      <w:r w:rsidRPr="005C2122">
        <w:rPr>
          <w:rFonts w:ascii="Arial" w:hAnsi="Arial" w:cs="Arial"/>
          <w:color w:val="000000"/>
          <w:sz w:val="20"/>
          <w:szCs w:val="20"/>
        </w:rPr>
        <w:t xml:space="preserve"> (6.</w:t>
      </w:r>
      <w:r w:rsidR="00A847EB">
        <w:rPr>
          <w:rFonts w:ascii="Arial" w:hAnsi="Arial" w:cs="Arial"/>
          <w:color w:val="000000"/>
          <w:sz w:val="20"/>
          <w:szCs w:val="20"/>
        </w:rPr>
        <w:t>12</w:t>
      </w:r>
      <w:r w:rsidRPr="005C2122">
        <w:rPr>
          <w:rFonts w:ascii="Arial" w:hAnsi="Arial" w:cs="Arial"/>
          <w:color w:val="000000"/>
          <w:sz w:val="20"/>
          <w:szCs w:val="20"/>
        </w:rPr>
        <w:t xml:space="preserve"> mm).</w:t>
      </w:r>
    </w:p>
    <w:p w14:paraId="087B7EA9" w14:textId="7BCCF6CA" w:rsidR="00065A33" w:rsidRDefault="003244FE" w:rsidP="00F635DD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Weight: </w:t>
      </w:r>
      <w:r w:rsidR="00A11302"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/roll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>.</w:t>
      </w:r>
    </w:p>
    <w:p w14:paraId="327109E9" w14:textId="2A428DD7" w:rsidR="00B91CB3" w:rsidRDefault="00C9678F" w:rsidP="00B91CB3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Performance Characteristics</w:t>
      </w:r>
    </w:p>
    <w:p w14:paraId="220C4B31" w14:textId="54A139D9" w:rsidR="008504FA" w:rsidRPr="008504FA" w:rsidRDefault="008504FA" w:rsidP="008504FA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 xml:space="preserve">UV Resistance: UV exposure for </w:t>
      </w:r>
      <w:r w:rsidR="00A90176">
        <w:rPr>
          <w:rFonts w:ascii="Arial" w:hAnsi="Arial" w:cs="Arial"/>
          <w:sz w:val="20"/>
          <w:szCs w:val="20"/>
        </w:rPr>
        <w:t>120</w:t>
      </w:r>
      <w:r w:rsidRPr="008504FA">
        <w:rPr>
          <w:rFonts w:ascii="Arial" w:hAnsi="Arial" w:cs="Arial"/>
          <w:sz w:val="20"/>
          <w:szCs w:val="20"/>
        </w:rPr>
        <w:t xml:space="preserve"> days</w:t>
      </w:r>
    </w:p>
    <w:p w14:paraId="4CAD5178" w14:textId="3AF6AC16" w:rsidR="008504FA" w:rsidRPr="008504FA" w:rsidRDefault="008504FA" w:rsidP="008504FA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>Thickness: 0.2</w:t>
      </w:r>
      <w:r w:rsidR="00BB3C76">
        <w:rPr>
          <w:rFonts w:ascii="Arial" w:hAnsi="Arial" w:cs="Arial"/>
          <w:sz w:val="20"/>
          <w:szCs w:val="20"/>
        </w:rPr>
        <w:t>41</w:t>
      </w:r>
      <w:r w:rsidRPr="008504FA">
        <w:rPr>
          <w:rFonts w:ascii="Arial" w:hAnsi="Arial" w:cs="Arial"/>
          <w:sz w:val="20"/>
          <w:szCs w:val="20"/>
        </w:rPr>
        <w:t xml:space="preserve"> inches when tested in accordance with ASTM D5199</w:t>
      </w:r>
    </w:p>
    <w:p w14:paraId="301B4B0D" w14:textId="1CE92E61" w:rsidR="008504FA" w:rsidRPr="008504FA" w:rsidRDefault="008504FA" w:rsidP="008504FA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 xml:space="preserve">Weight: </w:t>
      </w:r>
      <w:r w:rsidR="007E4205">
        <w:rPr>
          <w:rFonts w:ascii="Arial" w:hAnsi="Arial" w:cs="Arial"/>
          <w:sz w:val="20"/>
          <w:szCs w:val="20"/>
        </w:rPr>
        <w:t>364.5</w:t>
      </w:r>
      <w:r w:rsidRPr="008504FA">
        <w:rPr>
          <w:rFonts w:ascii="Arial" w:hAnsi="Arial" w:cs="Arial"/>
          <w:sz w:val="20"/>
          <w:szCs w:val="20"/>
        </w:rPr>
        <w:t xml:space="preserve"> GSM when tested in accordance with ASTM D3776</w:t>
      </w:r>
    </w:p>
    <w:p w14:paraId="00BA3A75" w14:textId="0BC8EF0E" w:rsidR="008504FA" w:rsidRPr="008504FA" w:rsidRDefault="008504FA" w:rsidP="008504FA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 xml:space="preserve">Short Term Compression: </w:t>
      </w:r>
      <w:r w:rsidR="0082164E">
        <w:rPr>
          <w:rFonts w:ascii="Arial" w:hAnsi="Arial" w:cs="Arial"/>
          <w:sz w:val="20"/>
          <w:szCs w:val="20"/>
        </w:rPr>
        <w:t>773.3</w:t>
      </w:r>
      <w:r w:rsidRPr="00850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4FA">
        <w:rPr>
          <w:rFonts w:ascii="Arial" w:hAnsi="Arial" w:cs="Arial"/>
          <w:sz w:val="20"/>
          <w:szCs w:val="20"/>
        </w:rPr>
        <w:t>lb</w:t>
      </w:r>
      <w:proofErr w:type="spellEnd"/>
      <w:r w:rsidRPr="008504FA">
        <w:rPr>
          <w:rFonts w:ascii="Arial" w:hAnsi="Arial" w:cs="Arial"/>
          <w:sz w:val="20"/>
          <w:szCs w:val="20"/>
        </w:rPr>
        <w:t>/SF, when tested in accordance with ASTM D6364, compressive stress at 10% strain</w:t>
      </w:r>
    </w:p>
    <w:p w14:paraId="03614717" w14:textId="04FDCE75" w:rsidR="008504FA" w:rsidRPr="008504FA" w:rsidRDefault="008504FA" w:rsidP="008504FA">
      <w:pPr>
        <w:numPr>
          <w:ilvl w:val="3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 xml:space="preserve">Surface Burning Characteristics: Class </w:t>
      </w:r>
      <w:r w:rsidR="00A437AC">
        <w:rPr>
          <w:rFonts w:ascii="Arial" w:hAnsi="Arial" w:cs="Arial"/>
          <w:sz w:val="20"/>
          <w:szCs w:val="20"/>
        </w:rPr>
        <w:t>B</w:t>
      </w:r>
      <w:r w:rsidRPr="008504FA">
        <w:rPr>
          <w:rFonts w:ascii="Arial" w:hAnsi="Arial" w:cs="Arial"/>
          <w:sz w:val="20"/>
          <w:szCs w:val="20"/>
        </w:rPr>
        <w:t xml:space="preserve">, when tested in accordance with ASTM E84. Flame Spread: </w:t>
      </w:r>
      <w:r w:rsidR="00557E43">
        <w:rPr>
          <w:rFonts w:ascii="Arial" w:hAnsi="Arial" w:cs="Arial"/>
          <w:sz w:val="20"/>
          <w:szCs w:val="20"/>
        </w:rPr>
        <w:t>55</w:t>
      </w:r>
      <w:r w:rsidRPr="008504FA">
        <w:rPr>
          <w:rFonts w:ascii="Arial" w:hAnsi="Arial" w:cs="Arial"/>
          <w:sz w:val="20"/>
          <w:szCs w:val="20"/>
        </w:rPr>
        <w:t xml:space="preserve">, Smoke Developed: </w:t>
      </w:r>
      <w:r w:rsidR="00557E43">
        <w:rPr>
          <w:rFonts w:ascii="Arial" w:hAnsi="Arial" w:cs="Arial"/>
          <w:sz w:val="20"/>
          <w:szCs w:val="20"/>
        </w:rPr>
        <w:t>11</w:t>
      </w:r>
      <w:r w:rsidR="001857F2">
        <w:rPr>
          <w:rFonts w:ascii="Arial" w:hAnsi="Arial" w:cs="Arial"/>
          <w:sz w:val="20"/>
          <w:szCs w:val="20"/>
        </w:rPr>
        <w:t>0</w:t>
      </w:r>
      <w:r w:rsidRPr="008504FA">
        <w:rPr>
          <w:rFonts w:ascii="Arial" w:hAnsi="Arial" w:cs="Arial"/>
          <w:sz w:val="20"/>
          <w:szCs w:val="20"/>
        </w:rPr>
        <w:t>.</w:t>
      </w:r>
    </w:p>
    <w:p w14:paraId="6F357F15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25933D9" w14:textId="77777777" w:rsidR="00C91DD8" w:rsidRPr="00FD7B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FD7B4E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requirements. If substitutions are permitted, edit text below. Add text to refer to Division</w:t>
      </w:r>
      <w:r w:rsidR="00961A1D" w:rsidRPr="00FD7B4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FD7B4E">
        <w:rPr>
          <w:rFonts w:ascii="Arial" w:hAnsi="Arial" w:cs="Arial"/>
          <w:i/>
          <w:color w:val="000000"/>
          <w:sz w:val="20"/>
          <w:szCs w:val="20"/>
        </w:rPr>
        <w:t>1 Project Requirements (Product Substitutions Procedures) Section.</w:t>
      </w:r>
    </w:p>
    <w:p w14:paraId="63270956" w14:textId="77777777" w:rsidR="004F0A2E" w:rsidRPr="00FD7B4E" w:rsidRDefault="004F0A2E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B9E0BAB" w14:textId="77777777" w:rsidR="00C91DD8" w:rsidRPr="00FD7B4E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2.02 PRODUCT SUBSTITUTIONS</w:t>
      </w:r>
    </w:p>
    <w:p w14:paraId="2932A0C0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4DA285" w14:textId="77777777" w:rsidR="00C91DD8" w:rsidRPr="00FD7B4E" w:rsidRDefault="00C91DD8" w:rsidP="00065A3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Substitutions: No substitutions permitted.</w:t>
      </w:r>
    </w:p>
    <w:p w14:paraId="3B6087B5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142F7DC" w14:textId="77777777" w:rsidR="00C91DD8" w:rsidRPr="00FD7B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FD7B4E">
        <w:rPr>
          <w:rFonts w:ascii="Arial" w:hAnsi="Arial" w:cs="Arial"/>
          <w:i/>
          <w:color w:val="000000"/>
          <w:sz w:val="20"/>
          <w:szCs w:val="20"/>
        </w:rPr>
        <w:t>Specifier Note: Specify subordinate or secondary items that aid and assist primary products specified above or are necessary for</w:t>
      </w:r>
      <w:r w:rsidR="00961A1D" w:rsidRPr="00FD7B4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FD7B4E">
        <w:rPr>
          <w:rFonts w:ascii="Arial" w:hAnsi="Arial" w:cs="Arial"/>
          <w:i/>
          <w:color w:val="000000"/>
          <w:sz w:val="20"/>
          <w:szCs w:val="20"/>
        </w:rPr>
        <w:t>preparation or installation of those items.</w:t>
      </w:r>
    </w:p>
    <w:p w14:paraId="012B62E1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7D0ECE" w14:textId="77777777" w:rsidR="00C91DD8" w:rsidRPr="00FD7B4E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C41B3">
        <w:rPr>
          <w:rFonts w:ascii="Arial" w:hAnsi="Arial" w:cs="Arial"/>
          <w:color w:val="000000"/>
          <w:sz w:val="20"/>
          <w:szCs w:val="20"/>
        </w:rPr>
        <w:t>2.03 ACCESSORIES</w:t>
      </w:r>
    </w:p>
    <w:p w14:paraId="70ADDB98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CE5752" w14:textId="77777777" w:rsidR="00DB18B2" w:rsidRPr="00FD7B4E" w:rsidRDefault="00DB18B2" w:rsidP="00DB18B2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7EF8BD6D" w14:textId="208B602D" w:rsidR="00DB18B2" w:rsidRPr="00EE0ECE" w:rsidRDefault="00DB18B2" w:rsidP="00EE0ECE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E0ECE">
        <w:rPr>
          <w:rFonts w:ascii="Arial" w:hAnsi="Arial" w:cs="Arial"/>
          <w:color w:val="000000"/>
          <w:sz w:val="20"/>
          <w:szCs w:val="20"/>
        </w:rPr>
        <w:t>Contact: 400 Babylon Road, Suite A, Horsham, PA 19044; Telephone: (</w:t>
      </w:r>
      <w:r w:rsidR="002D777D">
        <w:rPr>
          <w:rFonts w:ascii="Arial" w:hAnsi="Arial" w:cs="Arial"/>
          <w:color w:val="000000"/>
          <w:sz w:val="20"/>
          <w:szCs w:val="20"/>
        </w:rPr>
        <w:t>215</w:t>
      </w:r>
      <w:r w:rsidRPr="00EE0ECE">
        <w:rPr>
          <w:rFonts w:ascii="Arial" w:hAnsi="Arial" w:cs="Arial"/>
          <w:color w:val="000000"/>
          <w:sz w:val="20"/>
          <w:szCs w:val="20"/>
        </w:rPr>
        <w:t xml:space="preserve">) </w:t>
      </w:r>
      <w:r w:rsidR="007C74C3">
        <w:rPr>
          <w:rFonts w:ascii="Arial" w:hAnsi="Arial" w:cs="Arial"/>
          <w:color w:val="000000"/>
          <w:sz w:val="20"/>
          <w:szCs w:val="20"/>
        </w:rPr>
        <w:t>672-7200</w:t>
      </w:r>
      <w:r w:rsidRPr="00EE0ECE">
        <w:rPr>
          <w:rFonts w:ascii="Arial" w:hAnsi="Arial" w:cs="Arial"/>
          <w:color w:val="000000"/>
          <w:sz w:val="20"/>
          <w:szCs w:val="20"/>
        </w:rPr>
        <w:t xml:space="preserve">; E-mail: </w:t>
      </w:r>
      <w:r w:rsidR="009A72A4" w:rsidRPr="00EE0ECE">
        <w:rPr>
          <w:rFonts w:ascii="Arial" w:hAnsi="Arial" w:cs="Arial"/>
          <w:color w:val="0000FF"/>
          <w:sz w:val="20"/>
          <w:szCs w:val="20"/>
        </w:rPr>
        <w:t>TechSupport</w:t>
      </w:r>
      <w:r w:rsidRPr="00EE0ECE">
        <w:rPr>
          <w:rFonts w:ascii="Arial" w:hAnsi="Arial" w:cs="Arial"/>
          <w:color w:val="0000FF"/>
          <w:sz w:val="20"/>
          <w:szCs w:val="20"/>
        </w:rPr>
        <w:t>@obdyke.com</w:t>
      </w:r>
      <w:r w:rsidRPr="00EE0ECE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3" w:history="1">
        <w:r w:rsidRPr="00EE0ECE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2787FA3B" w14:textId="77777777" w:rsidR="00DB18B2" w:rsidRPr="00FD7B4E" w:rsidRDefault="00DB18B2" w:rsidP="00DB18B2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Proprietary Products/Systems: Weather Resistive Barrier, including the following:</w:t>
      </w:r>
    </w:p>
    <w:p w14:paraId="74846A7B" w14:textId="77777777" w:rsidR="00382D08" w:rsidRPr="00382D08" w:rsidRDefault="00382D08" w:rsidP="00382D08">
      <w:pPr>
        <w:pStyle w:val="NumberIndent2"/>
        <w:numPr>
          <w:ilvl w:val="0"/>
          <w:numId w:val="23"/>
        </w:numPr>
      </w:pPr>
      <w:bookmarkStart w:id="0" w:name="_Hlk189216741"/>
      <w:proofErr w:type="spellStart"/>
      <w:r w:rsidRPr="00382D08">
        <w:t>BenWrap</w:t>
      </w:r>
      <w:proofErr w:type="spellEnd"/>
      <w:r w:rsidRPr="00382D08">
        <w:t xml:space="preserve">® SA Self-Adhered WRB </w:t>
      </w:r>
      <w:bookmarkEnd w:id="0"/>
      <w:proofErr w:type="spellStart"/>
      <w:r w:rsidRPr="00382D08">
        <w:t>Housewrap</w:t>
      </w:r>
      <w:proofErr w:type="spellEnd"/>
      <w:r w:rsidRPr="00382D08">
        <w:t xml:space="preserve"> </w:t>
      </w:r>
    </w:p>
    <w:p w14:paraId="16F5E43A" w14:textId="77777777" w:rsidR="00382D08" w:rsidRPr="00382D08" w:rsidRDefault="00382D08" w:rsidP="00382D08">
      <w:pPr>
        <w:pStyle w:val="NumberIndent2"/>
        <w:numPr>
          <w:ilvl w:val="1"/>
          <w:numId w:val="23"/>
        </w:numPr>
      </w:pPr>
      <w:r w:rsidRPr="00382D08">
        <w:t>General Characteristics</w:t>
      </w:r>
    </w:p>
    <w:p w14:paraId="72413C24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Description: tri-laminate substrate (2 layers of nonwoven with water-holdout film layer in between) with proprietary continuous acrylic adhesive on back side with release liner.</w:t>
      </w:r>
    </w:p>
    <w:p w14:paraId="4BAD1E53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Appearance: Gray substrate with printed branding</w:t>
      </w:r>
    </w:p>
    <w:p w14:paraId="4B7129B2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lastRenderedPageBreak/>
        <w:t>Material: Polypropylene</w:t>
      </w:r>
    </w:p>
    <w:p w14:paraId="4F597FCF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Width: 57in (1.45 m).</w:t>
      </w:r>
    </w:p>
    <w:p w14:paraId="3789027D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Length: 80 ft (24.38 m).</w:t>
      </w:r>
    </w:p>
    <w:p w14:paraId="1E314A88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 xml:space="preserve">Weight: 34 </w:t>
      </w:r>
      <w:proofErr w:type="spellStart"/>
      <w:r w:rsidRPr="00382D08">
        <w:t>lbs</w:t>
      </w:r>
      <w:proofErr w:type="spellEnd"/>
      <w:r w:rsidRPr="00382D08">
        <w:t>/roll</w:t>
      </w:r>
    </w:p>
    <w:p w14:paraId="64050411" w14:textId="77777777" w:rsidR="00382D08" w:rsidRPr="00382D08" w:rsidRDefault="00382D08" w:rsidP="00382D08">
      <w:pPr>
        <w:pStyle w:val="NumberIndent2"/>
        <w:numPr>
          <w:ilvl w:val="1"/>
          <w:numId w:val="23"/>
        </w:numPr>
      </w:pPr>
      <w:r w:rsidRPr="00382D08">
        <w:t>Performance Characteristics</w:t>
      </w:r>
    </w:p>
    <w:p w14:paraId="2F79F703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Air Penetration: 0.0015 L/(sm</w:t>
      </w:r>
      <w:r w:rsidRPr="00382D08">
        <w:rPr>
          <w:vertAlign w:val="superscript"/>
        </w:rPr>
        <w:t>2</w:t>
      </w:r>
      <w:r w:rsidRPr="00382D08">
        <w:t>) at 75 Pa calculated flow rate, when tested in accordance with ASTM E2178.</w:t>
      </w:r>
    </w:p>
    <w:p w14:paraId="75060B13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Water Vapor Transmission: 14 perms, when tested in accordance with ASTM E 96.</w:t>
      </w:r>
    </w:p>
    <w:p w14:paraId="03E3C1B5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Water Penetration Resistance: Pass; 55 cm for 5 hours when tested in accordance with AATCC Test Method 127.</w:t>
      </w:r>
    </w:p>
    <w:p w14:paraId="538ADC26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 xml:space="preserve">Tensile Strength: 64.3 </w:t>
      </w:r>
      <w:proofErr w:type="spellStart"/>
      <w:r w:rsidRPr="00382D08">
        <w:t>lbf</w:t>
      </w:r>
      <w:proofErr w:type="spellEnd"/>
      <w:r w:rsidRPr="00382D08">
        <w:t xml:space="preserve"> MD, 92.7 </w:t>
      </w:r>
      <w:proofErr w:type="spellStart"/>
      <w:r w:rsidRPr="00382D08">
        <w:t>lbf</w:t>
      </w:r>
      <w:proofErr w:type="spellEnd"/>
      <w:r w:rsidRPr="00382D08">
        <w:t xml:space="preserve"> CD, when tested in accordance with ASTM D5034.</w:t>
      </w:r>
    </w:p>
    <w:p w14:paraId="112C7BC5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Surface Burning Characteristics: Class A, when tested in accordance with ASTM E84. Flame Spread: 5, Smoke Developed: 5.</w:t>
      </w:r>
    </w:p>
    <w:p w14:paraId="7294DF7F" w14:textId="77777777" w:rsidR="00382D08" w:rsidRPr="00382D08" w:rsidRDefault="00382D08" w:rsidP="00382D08">
      <w:pPr>
        <w:pStyle w:val="NumberIndent2"/>
        <w:numPr>
          <w:ilvl w:val="2"/>
          <w:numId w:val="23"/>
        </w:numPr>
      </w:pPr>
      <w:r w:rsidRPr="00382D08">
        <w:t>Nail Sealing: Pass, when tested in accordance with ASTM D1970.</w:t>
      </w:r>
    </w:p>
    <w:p w14:paraId="115C59CE" w14:textId="2062548C" w:rsidR="00EB02AC" w:rsidRDefault="006317DC" w:rsidP="00A6092E">
      <w:pPr>
        <w:pStyle w:val="NumberIndent2"/>
        <w:numPr>
          <w:ilvl w:val="0"/>
          <w:numId w:val="23"/>
        </w:numPr>
      </w:pPr>
      <w:proofErr w:type="spellStart"/>
      <w:r>
        <w:t>BenWrap</w:t>
      </w:r>
      <w:proofErr w:type="spellEnd"/>
      <w:r w:rsidR="00382D08">
        <w:t>®</w:t>
      </w:r>
      <w:r w:rsidR="00DB18B2" w:rsidRPr="00FD7B4E">
        <w:t xml:space="preserve"> </w:t>
      </w:r>
      <w:proofErr w:type="spellStart"/>
      <w:r w:rsidR="00DB18B2" w:rsidRPr="00FD7B4E">
        <w:t>Housewrap</w:t>
      </w:r>
      <w:proofErr w:type="spellEnd"/>
      <w:r w:rsidR="00DB18B2" w:rsidRPr="00FD7B4E">
        <w:t xml:space="preserve"> </w:t>
      </w:r>
    </w:p>
    <w:p w14:paraId="2697782F" w14:textId="381B7B77" w:rsidR="00DB18B2" w:rsidRPr="00FD7B4E" w:rsidRDefault="00DB18B2" w:rsidP="00A6092E">
      <w:pPr>
        <w:pStyle w:val="NumberIndent2"/>
        <w:numPr>
          <w:ilvl w:val="1"/>
          <w:numId w:val="23"/>
        </w:numPr>
      </w:pPr>
      <w:r w:rsidRPr="00FD7B4E">
        <w:t>General Characteristics</w:t>
      </w:r>
    </w:p>
    <w:p w14:paraId="1BEA793F" w14:textId="77777777" w:rsidR="00DB18B2" w:rsidRPr="00FD7B4E" w:rsidRDefault="00DB18B2" w:rsidP="000B4001">
      <w:pPr>
        <w:numPr>
          <w:ilvl w:val="2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Description: tri-laminate substrate (2 layers of nonwoven with water-holdout film layer in between).</w:t>
      </w:r>
    </w:p>
    <w:p w14:paraId="0D3A1505" w14:textId="77777777" w:rsidR="00DB18B2" w:rsidRPr="00FD7B4E" w:rsidRDefault="00DB18B2" w:rsidP="00DB18B2">
      <w:pPr>
        <w:numPr>
          <w:ilvl w:val="2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Material: Polypropylene</w:t>
      </w:r>
    </w:p>
    <w:p w14:paraId="08451DF6" w14:textId="2885056B" w:rsidR="00DB18B2" w:rsidRPr="00FD7B4E" w:rsidRDefault="00DB18B2" w:rsidP="00DB18B2">
      <w:pPr>
        <w:numPr>
          <w:ilvl w:val="2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Width:</w:t>
      </w:r>
      <w:r w:rsidR="00DA3A76">
        <w:rPr>
          <w:rFonts w:ascii="Arial" w:hAnsi="Arial" w:cs="Arial"/>
          <w:color w:val="000000"/>
          <w:sz w:val="20"/>
          <w:szCs w:val="20"/>
        </w:rPr>
        <w:t xml:space="preserve"> 3</w:t>
      </w:r>
      <w:r w:rsidR="009662B1">
        <w:rPr>
          <w:rFonts w:ascii="Arial" w:hAnsi="Arial" w:cs="Arial"/>
          <w:color w:val="000000"/>
          <w:sz w:val="20"/>
          <w:szCs w:val="20"/>
        </w:rPr>
        <w:t xml:space="preserve"> ft (0.91 m),</w:t>
      </w:r>
      <w:r w:rsidRPr="00FD7B4E">
        <w:rPr>
          <w:rFonts w:ascii="Arial" w:hAnsi="Arial" w:cs="Arial"/>
          <w:color w:val="000000"/>
          <w:sz w:val="20"/>
          <w:szCs w:val="20"/>
        </w:rPr>
        <w:t xml:space="preserve"> 5 ft (1.52 m)</w:t>
      </w:r>
      <w:r w:rsidR="009662B1">
        <w:rPr>
          <w:rFonts w:ascii="Arial" w:hAnsi="Arial" w:cs="Arial"/>
          <w:color w:val="000000"/>
          <w:sz w:val="20"/>
          <w:szCs w:val="20"/>
        </w:rPr>
        <w:t>,</w:t>
      </w:r>
      <w:r w:rsidR="001B21CB">
        <w:rPr>
          <w:rFonts w:ascii="Arial" w:hAnsi="Arial" w:cs="Arial"/>
          <w:color w:val="000000"/>
          <w:sz w:val="20"/>
          <w:szCs w:val="20"/>
        </w:rPr>
        <w:t xml:space="preserve"> or 9 ft (2.74m)</w:t>
      </w:r>
      <w:r w:rsidR="001B21CB" w:rsidRPr="00684EF8">
        <w:rPr>
          <w:rFonts w:ascii="Arial" w:hAnsi="Arial" w:cs="Arial"/>
          <w:color w:val="000000"/>
          <w:sz w:val="20"/>
          <w:szCs w:val="20"/>
        </w:rPr>
        <w:t>.</w:t>
      </w:r>
    </w:p>
    <w:p w14:paraId="5E9B223C" w14:textId="77777777" w:rsidR="00DB18B2" w:rsidRPr="00FD7B4E" w:rsidRDefault="00DB18B2" w:rsidP="00DB18B2">
      <w:pPr>
        <w:numPr>
          <w:ilvl w:val="2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Length: 100 ft (30.48 m).</w:t>
      </w:r>
    </w:p>
    <w:p w14:paraId="5EA6A338" w14:textId="5C20C5C4" w:rsidR="00DB18B2" w:rsidRPr="00FD7B4E" w:rsidRDefault="00DB18B2" w:rsidP="00DB18B2">
      <w:pPr>
        <w:numPr>
          <w:ilvl w:val="2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Weight:</w:t>
      </w:r>
      <w:r w:rsidR="00E7138D">
        <w:rPr>
          <w:rFonts w:ascii="Arial" w:hAnsi="Arial" w:cs="Arial"/>
          <w:color w:val="000000"/>
          <w:sz w:val="20"/>
          <w:szCs w:val="20"/>
        </w:rPr>
        <w:t xml:space="preserve"> 3 ft – 7 </w:t>
      </w:r>
      <w:proofErr w:type="spellStart"/>
      <w:r w:rsidR="00E7138D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E7138D">
        <w:rPr>
          <w:rFonts w:ascii="Arial" w:hAnsi="Arial" w:cs="Arial"/>
          <w:color w:val="000000"/>
          <w:sz w:val="20"/>
          <w:szCs w:val="20"/>
        </w:rPr>
        <w:t>/roll,</w:t>
      </w:r>
      <w:r w:rsidRPr="00FD7B4E">
        <w:rPr>
          <w:rFonts w:ascii="Arial" w:hAnsi="Arial" w:cs="Arial"/>
          <w:color w:val="000000"/>
          <w:sz w:val="20"/>
          <w:szCs w:val="20"/>
        </w:rPr>
        <w:t xml:space="preserve"> </w:t>
      </w:r>
      <w:r w:rsidR="00B035BD">
        <w:rPr>
          <w:rFonts w:ascii="Arial" w:hAnsi="Arial" w:cs="Arial"/>
          <w:color w:val="000000"/>
          <w:sz w:val="20"/>
          <w:szCs w:val="20"/>
        </w:rPr>
        <w:t>5 ft - 11</w:t>
      </w:r>
      <w:r w:rsidRPr="00FD7B4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D7B4E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Pr="00FD7B4E">
        <w:rPr>
          <w:rFonts w:ascii="Arial" w:hAnsi="Arial" w:cs="Arial"/>
          <w:color w:val="000000"/>
          <w:sz w:val="20"/>
          <w:szCs w:val="20"/>
        </w:rPr>
        <w:t>/roll</w:t>
      </w:r>
      <w:r w:rsidR="00B035BD">
        <w:rPr>
          <w:rFonts w:ascii="Arial" w:hAnsi="Arial" w:cs="Arial"/>
          <w:color w:val="000000"/>
          <w:sz w:val="20"/>
          <w:szCs w:val="20"/>
        </w:rPr>
        <w:t xml:space="preserve">, 9 ft – 19 </w:t>
      </w:r>
      <w:proofErr w:type="spellStart"/>
      <w:r w:rsidR="00B035BD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B035BD">
        <w:rPr>
          <w:rFonts w:ascii="Arial" w:hAnsi="Arial" w:cs="Arial"/>
          <w:color w:val="000000"/>
          <w:sz w:val="20"/>
          <w:szCs w:val="20"/>
        </w:rPr>
        <w:t>/roll</w:t>
      </w:r>
    </w:p>
    <w:p w14:paraId="39D09388" w14:textId="20A02AB5" w:rsidR="00DB18B2" w:rsidRPr="00FD7B4E" w:rsidRDefault="00DB18B2" w:rsidP="000B400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Performance Characteristics</w:t>
      </w:r>
    </w:p>
    <w:p w14:paraId="11B894D6" w14:textId="77777777" w:rsidR="00DB18B2" w:rsidRPr="00FD7B4E" w:rsidRDefault="00DB18B2" w:rsidP="00A6092E">
      <w:pPr>
        <w:pStyle w:val="NumberIndent2"/>
        <w:numPr>
          <w:ilvl w:val="2"/>
          <w:numId w:val="26"/>
        </w:numPr>
      </w:pPr>
      <w:r w:rsidRPr="00FD7B4E">
        <w:t>Air Penetration: 0.0062 L/(sm</w:t>
      </w:r>
      <w:r w:rsidRPr="00FD7B4E">
        <w:rPr>
          <w:vertAlign w:val="superscript"/>
        </w:rPr>
        <w:t>2</w:t>
      </w:r>
      <w:r w:rsidRPr="00FD7B4E">
        <w:t>) at 75 psi, when tested in accordance with ASTM E2178.</w:t>
      </w:r>
    </w:p>
    <w:p w14:paraId="713293B5" w14:textId="40C07354" w:rsidR="00DB18B2" w:rsidRPr="00FD7B4E" w:rsidRDefault="00DB18B2" w:rsidP="00A6092E">
      <w:pPr>
        <w:pStyle w:val="NumberIndent2"/>
        <w:numPr>
          <w:ilvl w:val="2"/>
          <w:numId w:val="26"/>
        </w:numPr>
      </w:pPr>
      <w:r w:rsidRPr="00FD7B4E">
        <w:t xml:space="preserve">Water Vapor Transmission: </w:t>
      </w:r>
      <w:r w:rsidR="00535AD5">
        <w:t>1</w:t>
      </w:r>
      <w:r w:rsidRPr="00FD7B4E">
        <w:t>6 perms, when tested in accordance with ASTM E 96, Method A.</w:t>
      </w:r>
    </w:p>
    <w:p w14:paraId="3C5968E9" w14:textId="77777777" w:rsidR="00DB18B2" w:rsidRPr="00FD7B4E" w:rsidRDefault="00DB18B2" w:rsidP="00A6092E">
      <w:pPr>
        <w:pStyle w:val="NumberIndent2"/>
        <w:numPr>
          <w:ilvl w:val="2"/>
          <w:numId w:val="26"/>
        </w:numPr>
      </w:pPr>
      <w:r w:rsidRPr="00FD7B4E">
        <w:t>Water Penetration Resistance: 55 cm for 5 hours when tested in accordance with AATCC Test Method 127.</w:t>
      </w:r>
    </w:p>
    <w:p w14:paraId="4D1A8AAF" w14:textId="77777777" w:rsidR="00DB18B2" w:rsidRPr="00FD7B4E" w:rsidRDefault="00DB18B2" w:rsidP="00A6092E">
      <w:pPr>
        <w:pStyle w:val="NumberIndent2"/>
        <w:numPr>
          <w:ilvl w:val="2"/>
          <w:numId w:val="26"/>
        </w:numPr>
      </w:pPr>
      <w:r w:rsidRPr="00FD7B4E">
        <w:t>Tensile Strength: 58.0 MD, 50.6 CD, when tested in accordance with ASTM D5034.</w:t>
      </w:r>
    </w:p>
    <w:p w14:paraId="2F3392AF" w14:textId="2463C355" w:rsidR="001021F7" w:rsidRPr="00FD7B4E" w:rsidRDefault="00DB18B2" w:rsidP="005F7169">
      <w:pPr>
        <w:pStyle w:val="NumberIndent2"/>
        <w:numPr>
          <w:ilvl w:val="2"/>
          <w:numId w:val="26"/>
        </w:numPr>
      </w:pPr>
      <w:r w:rsidRPr="00FD7B4E">
        <w:t>Surface Burning Characteristics: Class A, when tested in accordance with ASTM E84. Flame Spread: 0, Smoke Developed: 75.</w:t>
      </w:r>
    </w:p>
    <w:p w14:paraId="5F4829DE" w14:textId="62572652" w:rsidR="00E761F6" w:rsidRPr="00E761F6" w:rsidRDefault="00FD7B4E" w:rsidP="00A6092E">
      <w:pPr>
        <w:pStyle w:val="NumberIndent2"/>
        <w:numPr>
          <w:ilvl w:val="1"/>
          <w:numId w:val="26"/>
        </w:numPr>
      </w:pPr>
      <w:r w:rsidRPr="00E761F6">
        <w:t xml:space="preserve">Taping of </w:t>
      </w:r>
      <w:proofErr w:type="spellStart"/>
      <w:r w:rsidRPr="00E761F6">
        <w:t>housewrap</w:t>
      </w:r>
      <w:proofErr w:type="spellEnd"/>
      <w:r w:rsidRPr="00E761F6">
        <w:t xml:space="preserve"> seams is not required.  If taping seams</w:t>
      </w:r>
      <w:r w:rsidR="00E761F6" w:rsidRPr="00E761F6">
        <w:t xml:space="preserve">, </w:t>
      </w:r>
      <w:proofErr w:type="spellStart"/>
      <w:r w:rsidR="00E761F6" w:rsidRPr="00E761F6">
        <w:t>HydroTape</w:t>
      </w:r>
      <w:proofErr w:type="spellEnd"/>
      <w:r w:rsidR="00E761F6" w:rsidRPr="00E761F6">
        <w:t xml:space="preserve">® DS Sealing Tape or other compatible </w:t>
      </w:r>
      <w:proofErr w:type="gramStart"/>
      <w:r w:rsidR="00E761F6" w:rsidRPr="00E761F6">
        <w:t>product</w:t>
      </w:r>
      <w:proofErr w:type="gramEnd"/>
      <w:r w:rsidR="00E761F6" w:rsidRPr="00E761F6">
        <w:t xml:space="preserve"> as specified by the manufacturer must be used.</w:t>
      </w:r>
    </w:p>
    <w:p w14:paraId="1B176661" w14:textId="77777777" w:rsidR="001021F7" w:rsidRPr="00BC6843" w:rsidRDefault="001021F7" w:rsidP="001021F7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HydroTape</w:t>
      </w:r>
      <w:proofErr w:type="spellEnd"/>
      <w:r>
        <w:rPr>
          <w:rFonts w:ascii="Arial" w:hAnsi="Arial" w:cs="Arial"/>
          <w:sz w:val="20"/>
          <w:szCs w:val="20"/>
        </w:rPr>
        <w:t>® DS</w:t>
      </w:r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Sealing Tape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6BBF5101" w14:textId="77777777" w:rsidR="001021F7" w:rsidRPr="00BC6843" w:rsidRDefault="001021F7" w:rsidP="001021F7">
      <w:pPr>
        <w:numPr>
          <w:ilvl w:val="3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lastRenderedPageBreak/>
        <w:t>Description: specially</w:t>
      </w:r>
      <w:r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formulated </w:t>
      </w:r>
      <w:proofErr w:type="gramStart"/>
      <w:r>
        <w:rPr>
          <w:rFonts w:ascii="Arial" w:hAnsi="Arial" w:cs="Arial"/>
          <w:sz w:val="20"/>
          <w:szCs w:val="20"/>
        </w:rPr>
        <w:t>double sided</w:t>
      </w:r>
      <w:proofErr w:type="gramEnd"/>
      <w:r>
        <w:rPr>
          <w:rFonts w:ascii="Arial" w:hAnsi="Arial" w:cs="Arial"/>
          <w:sz w:val="20"/>
          <w:szCs w:val="20"/>
        </w:rPr>
        <w:t xml:space="preserve"> sealing tape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color w:val="000000"/>
          <w:sz w:val="20"/>
          <w:szCs w:val="20"/>
        </w:rPr>
        <w:t>Benjamin Obdyke WRBs.</w:t>
      </w:r>
    </w:p>
    <w:p w14:paraId="2593954A" w14:textId="77777777" w:rsidR="001021F7" w:rsidRPr="00BC6843" w:rsidRDefault="001021F7" w:rsidP="001021F7">
      <w:pPr>
        <w:numPr>
          <w:ilvl w:val="3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polypropylene film with </w:t>
      </w:r>
      <w:r>
        <w:rPr>
          <w:rFonts w:ascii="Arial" w:hAnsi="Arial" w:cs="Arial"/>
          <w:sz w:val="20"/>
          <w:szCs w:val="20"/>
        </w:rPr>
        <w:t>acrylic</w:t>
      </w:r>
      <w:r w:rsidRPr="00BC6843">
        <w:rPr>
          <w:rFonts w:ascii="Arial" w:hAnsi="Arial" w:cs="Arial"/>
          <w:sz w:val="20"/>
          <w:szCs w:val="20"/>
        </w:rPr>
        <w:t xml:space="preserve"> adhesive.</w:t>
      </w:r>
    </w:p>
    <w:p w14:paraId="29D31086" w14:textId="77777777" w:rsidR="001021F7" w:rsidRPr="00BC6843" w:rsidRDefault="001021F7" w:rsidP="001021F7">
      <w:pPr>
        <w:numPr>
          <w:ilvl w:val="3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Width: 0.75 inches </w:t>
      </w:r>
    </w:p>
    <w:p w14:paraId="212DB9F3" w14:textId="77777777" w:rsidR="001021F7" w:rsidRPr="00BC6843" w:rsidRDefault="001021F7" w:rsidP="001021F7">
      <w:pPr>
        <w:numPr>
          <w:ilvl w:val="3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82 feet (25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36500D1F" w14:textId="77777777" w:rsidR="0000279B" w:rsidRPr="00A6092E" w:rsidRDefault="0000279B" w:rsidP="00A6092E">
      <w:pPr>
        <w:pStyle w:val="NumberIndent2"/>
      </w:pPr>
      <w:r w:rsidRPr="00A6092E">
        <w:t xml:space="preserve">Flashing Option 1: </w:t>
      </w:r>
      <w:proofErr w:type="spellStart"/>
      <w:r w:rsidRPr="00A6092E">
        <w:t>HydroFlash</w:t>
      </w:r>
      <w:proofErr w:type="spellEnd"/>
      <w:r w:rsidRPr="00A6092E">
        <w:t>® UV+ Self-Adhered Flashing</w:t>
      </w:r>
    </w:p>
    <w:p w14:paraId="3814290A" w14:textId="77777777" w:rsidR="0000279B" w:rsidRPr="006D65DA" w:rsidRDefault="0000279B" w:rsidP="0000279B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6D65DA">
        <w:rPr>
          <w:rFonts w:ascii="Arial" w:hAnsi="Arial" w:cs="Arial"/>
          <w:sz w:val="20"/>
          <w:szCs w:val="20"/>
        </w:rPr>
        <w:t>HydroFlash</w:t>
      </w:r>
      <w:proofErr w:type="spellEnd"/>
      <w:r w:rsidRPr="006D65DA">
        <w:rPr>
          <w:rFonts w:ascii="Arial" w:hAnsi="Arial" w:cs="Arial"/>
          <w:sz w:val="20"/>
          <w:szCs w:val="20"/>
        </w:rPr>
        <w:t>® UV</w:t>
      </w:r>
      <w:r>
        <w:rPr>
          <w:rFonts w:ascii="Arial" w:hAnsi="Arial" w:cs="Arial"/>
          <w:sz w:val="20"/>
          <w:szCs w:val="20"/>
        </w:rPr>
        <w:t>+</w:t>
      </w:r>
      <w:r w:rsidRPr="006D65DA">
        <w:rPr>
          <w:rFonts w:ascii="Arial" w:hAnsi="Arial" w:cs="Arial"/>
          <w:sz w:val="20"/>
          <w:szCs w:val="20"/>
        </w:rPr>
        <w:t xml:space="preserve"> Self-Adhered Flashing Characteristics:</w:t>
      </w:r>
    </w:p>
    <w:p w14:paraId="7877491C" w14:textId="2714C26F" w:rsidR="0000279B" w:rsidRPr="00397CF5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Description: </w:t>
      </w:r>
      <w:r w:rsidR="00DD2F95" w:rsidRPr="006D65DA">
        <w:rPr>
          <w:rFonts w:ascii="Arial" w:hAnsi="Arial" w:cs="Arial"/>
          <w:sz w:val="20"/>
          <w:szCs w:val="20"/>
        </w:rPr>
        <w:t>specially formulated</w:t>
      </w:r>
      <w:r w:rsidRPr="006D65DA">
        <w:rPr>
          <w:rFonts w:ascii="Arial" w:hAnsi="Arial" w:cs="Arial"/>
          <w:sz w:val="20"/>
          <w:szCs w:val="20"/>
        </w:rPr>
        <w:t xml:space="preserve"> self-adhered flashing for </w:t>
      </w:r>
      <w:r>
        <w:rPr>
          <w:rFonts w:ascii="Arial" w:hAnsi="Arial" w:cs="Arial"/>
          <w:color w:val="000000"/>
          <w:sz w:val="20"/>
          <w:szCs w:val="20"/>
        </w:rPr>
        <w:t>Benjamin Obdyke water resistive barriers. Continuous, breathable acrylic adhesive</w:t>
      </w:r>
    </w:p>
    <w:p w14:paraId="133CA745" w14:textId="77777777" w:rsidR="0000279B" w:rsidRPr="000B5304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Vapor permeable: 4 perms</w:t>
      </w:r>
    </w:p>
    <w:p w14:paraId="18E9AB5B" w14:textId="39E6BD89" w:rsidR="0000279B" w:rsidRPr="006D65DA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 Rating: 365 days before cladding </w:t>
      </w:r>
      <w:r w:rsidR="00DD2F95">
        <w:rPr>
          <w:rFonts w:ascii="Arial" w:hAnsi="Arial" w:cs="Arial"/>
          <w:color w:val="000000"/>
          <w:sz w:val="20"/>
          <w:szCs w:val="20"/>
        </w:rPr>
        <w:t>application.</w:t>
      </w:r>
    </w:p>
    <w:p w14:paraId="575F78C1" w14:textId="77777777" w:rsidR="0000279B" w:rsidRPr="006D65DA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black, unprinted </w:t>
      </w:r>
      <w:r w:rsidRPr="006D65DA">
        <w:rPr>
          <w:rFonts w:ascii="Arial" w:hAnsi="Arial" w:cs="Arial"/>
          <w:sz w:val="20"/>
          <w:szCs w:val="20"/>
        </w:rPr>
        <w:t xml:space="preserve">polypropylene </w:t>
      </w:r>
      <w:r>
        <w:rPr>
          <w:rFonts w:ascii="Arial" w:hAnsi="Arial" w:cs="Arial"/>
          <w:sz w:val="20"/>
          <w:szCs w:val="20"/>
        </w:rPr>
        <w:t xml:space="preserve">nonwoven </w:t>
      </w:r>
      <w:r w:rsidRPr="006D65DA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6D65DA">
        <w:rPr>
          <w:rFonts w:ascii="Arial" w:hAnsi="Arial" w:cs="Arial"/>
          <w:sz w:val="20"/>
          <w:szCs w:val="20"/>
        </w:rPr>
        <w:t xml:space="preserve"> adhesive.</w:t>
      </w:r>
    </w:p>
    <w:p w14:paraId="04A874E2" w14:textId="49E75ED3" w:rsidR="0000279B" w:rsidRPr="006D65DA" w:rsidRDefault="00DD2F95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Width: </w:t>
      </w:r>
      <w:proofErr w:type="gramStart"/>
      <w:r w:rsidRPr="006D65DA">
        <w:rPr>
          <w:rFonts w:ascii="Arial" w:hAnsi="Arial" w:cs="Arial"/>
          <w:sz w:val="20"/>
          <w:szCs w:val="20"/>
        </w:rPr>
        <w:t>[</w:t>
      </w:r>
      <w:r w:rsidR="0000279B">
        <w:rPr>
          <w:rFonts w:ascii="Arial" w:hAnsi="Arial" w:cs="Arial"/>
          <w:sz w:val="20"/>
          <w:szCs w:val="20"/>
        </w:rPr>
        <w:t xml:space="preserve"> </w:t>
      </w:r>
      <w:r w:rsidR="0000279B" w:rsidRPr="006D65DA">
        <w:rPr>
          <w:rFonts w:ascii="Arial" w:hAnsi="Arial" w:cs="Arial"/>
          <w:sz w:val="20"/>
          <w:szCs w:val="20"/>
        </w:rPr>
        <w:t>4</w:t>
      </w:r>
      <w:proofErr w:type="gramEnd"/>
      <w:r w:rsidR="0000279B" w:rsidRPr="006D65DA">
        <w:rPr>
          <w:rFonts w:ascii="Arial" w:hAnsi="Arial" w:cs="Arial"/>
          <w:sz w:val="20"/>
          <w:szCs w:val="20"/>
        </w:rPr>
        <w:t>; 6</w:t>
      </w:r>
      <w:r w:rsidR="00242820">
        <w:rPr>
          <w:rFonts w:ascii="Arial" w:hAnsi="Arial" w:cs="Arial"/>
          <w:sz w:val="20"/>
          <w:szCs w:val="20"/>
        </w:rPr>
        <w:t>; 9</w:t>
      </w:r>
      <w:r w:rsidR="0000279B" w:rsidRPr="006D65DA">
        <w:rPr>
          <w:rFonts w:ascii="Arial" w:hAnsi="Arial" w:cs="Arial"/>
          <w:sz w:val="20"/>
          <w:szCs w:val="20"/>
        </w:rPr>
        <w:t>] inches (101.6; 152.4; 228.6 mm)</w:t>
      </w:r>
    </w:p>
    <w:p w14:paraId="4D98C3BD" w14:textId="77777777" w:rsidR="0000279B" w:rsidRPr="006D65DA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Length: </w:t>
      </w:r>
      <w:r>
        <w:rPr>
          <w:rFonts w:ascii="Arial" w:hAnsi="Arial" w:cs="Arial"/>
          <w:sz w:val="20"/>
          <w:szCs w:val="20"/>
        </w:rPr>
        <w:t>82</w:t>
      </w:r>
      <w:r w:rsidRPr="006D65DA">
        <w:rPr>
          <w:rFonts w:ascii="Arial" w:hAnsi="Arial" w:cs="Arial"/>
          <w:sz w:val="20"/>
          <w:szCs w:val="20"/>
        </w:rPr>
        <w:t xml:space="preserve"> feet (</w:t>
      </w:r>
      <w:r>
        <w:rPr>
          <w:rFonts w:ascii="Arial" w:hAnsi="Arial" w:cs="Arial"/>
          <w:sz w:val="20"/>
          <w:szCs w:val="20"/>
        </w:rPr>
        <w:t xml:space="preserve">25 </w:t>
      </w:r>
      <w:r w:rsidRPr="006D65DA">
        <w:rPr>
          <w:rFonts w:ascii="Arial" w:hAnsi="Arial" w:cs="Arial"/>
          <w:sz w:val="20"/>
          <w:szCs w:val="20"/>
        </w:rPr>
        <w:t>m)</w:t>
      </w:r>
    </w:p>
    <w:p w14:paraId="789A07FE" w14:textId="4C2DA682" w:rsidR="0000279B" w:rsidRPr="006D65DA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Thickness: </w:t>
      </w:r>
      <w:r>
        <w:rPr>
          <w:rFonts w:ascii="Arial" w:hAnsi="Arial" w:cs="Arial"/>
          <w:sz w:val="20"/>
          <w:szCs w:val="20"/>
        </w:rPr>
        <w:t>16</w:t>
      </w:r>
      <w:r w:rsidRPr="006D65DA">
        <w:rPr>
          <w:rFonts w:ascii="Arial" w:hAnsi="Arial" w:cs="Arial"/>
          <w:sz w:val="20"/>
          <w:szCs w:val="20"/>
        </w:rPr>
        <w:t xml:space="preserve"> mil </w:t>
      </w:r>
    </w:p>
    <w:p w14:paraId="48318F6A" w14:textId="684EFEC9" w:rsidR="0000279B" w:rsidRDefault="0000279B" w:rsidP="00A6092E">
      <w:pPr>
        <w:pStyle w:val="NumberIndent2"/>
      </w:pPr>
      <w:r w:rsidRPr="00BC6843">
        <w:t>Flashing</w:t>
      </w:r>
      <w:r>
        <w:t xml:space="preserve"> Option 2</w:t>
      </w:r>
      <w:r w:rsidRPr="00BC6843">
        <w:t>:</w:t>
      </w:r>
      <w:r>
        <w:t xml:space="preserve"> </w:t>
      </w:r>
      <w:proofErr w:type="spellStart"/>
      <w:r>
        <w:t>HydroFlash</w:t>
      </w:r>
      <w:proofErr w:type="spellEnd"/>
      <w:r>
        <w:t>® LA Liquid Applied Flashing</w:t>
      </w:r>
    </w:p>
    <w:p w14:paraId="30579DF7" w14:textId="77777777" w:rsidR="0000279B" w:rsidRPr="00BC6843" w:rsidRDefault="0000279B" w:rsidP="0000279B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Liquid Applied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2C53D902" w14:textId="77777777" w:rsidR="0000279B" w:rsidRPr="00BC6843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Description: </w:t>
      </w:r>
      <w:proofErr w:type="gramStart"/>
      <w:r w:rsidRPr="00BC6843">
        <w:rPr>
          <w:rFonts w:ascii="Arial" w:hAnsi="Arial" w:cs="Arial"/>
          <w:sz w:val="20"/>
          <w:szCs w:val="20"/>
        </w:rPr>
        <w:t>specially-formulated</w:t>
      </w:r>
      <w:proofErr w:type="gramEnd"/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liquid applied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Benjamin Obdyke water resistive barriers</w:t>
      </w:r>
      <w:r w:rsidRPr="00BC6843">
        <w:rPr>
          <w:rFonts w:ascii="Arial" w:hAnsi="Arial" w:cs="Arial"/>
          <w:sz w:val="20"/>
          <w:szCs w:val="20"/>
        </w:rPr>
        <w:t>.</w:t>
      </w:r>
    </w:p>
    <w:p w14:paraId="27B8F81F" w14:textId="77777777" w:rsidR="0000279B" w:rsidRPr="00BC6843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>STPU compound</w:t>
      </w:r>
    </w:p>
    <w:p w14:paraId="7E13814B" w14:textId="77777777" w:rsidR="0000279B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Cured Thickness: 20-40 mils</w:t>
      </w:r>
    </w:p>
    <w:p w14:paraId="4D5417C0" w14:textId="77777777" w:rsidR="0000279B" w:rsidRPr="005D13B4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Vapor permeable: 4 perms</w:t>
      </w:r>
    </w:p>
    <w:p w14:paraId="2E20042E" w14:textId="17F0E3E2" w:rsidR="0000279B" w:rsidRDefault="0000279B" w:rsidP="00A6092E">
      <w:pPr>
        <w:pStyle w:val="NumberIndent2"/>
      </w:pPr>
      <w:r w:rsidRPr="00BC6843">
        <w:t>Flashing</w:t>
      </w:r>
      <w:r>
        <w:t xml:space="preserve"> Option 3</w:t>
      </w:r>
      <w:r w:rsidRPr="00BC6843">
        <w:t>:</w:t>
      </w:r>
      <w:r>
        <w:t xml:space="preserve"> </w:t>
      </w:r>
      <w:proofErr w:type="spellStart"/>
      <w:r>
        <w:t>HydroFlash</w:t>
      </w:r>
      <w:proofErr w:type="spellEnd"/>
      <w:r>
        <w:t>® GP Self-Adhered Flashing</w:t>
      </w:r>
    </w:p>
    <w:p w14:paraId="1D4D33FA" w14:textId="79D5D617" w:rsidR="0000279B" w:rsidRPr="00BC6843" w:rsidRDefault="0000279B" w:rsidP="0000279B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 w:rsidR="00DA3848">
        <w:rPr>
          <w:rFonts w:ascii="Arial" w:hAnsi="Arial" w:cs="Arial"/>
          <w:sz w:val="20"/>
          <w:szCs w:val="20"/>
        </w:rPr>
        <w:t xml:space="preserve">GP </w:t>
      </w:r>
      <w:r w:rsidRPr="00BC6843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lf-Adhered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35CFBA70" w14:textId="77777777" w:rsidR="0000279B" w:rsidRPr="00BC6843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Description: </w:t>
      </w:r>
      <w:proofErr w:type="gramStart"/>
      <w:r w:rsidRPr="00BC6843">
        <w:rPr>
          <w:rFonts w:ascii="Arial" w:hAnsi="Arial" w:cs="Arial"/>
          <w:sz w:val="20"/>
          <w:szCs w:val="20"/>
        </w:rPr>
        <w:t>specially-formulated</w:t>
      </w:r>
      <w:proofErr w:type="gramEnd"/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self-adhered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BC6843">
        <w:rPr>
          <w:rFonts w:ascii="Arial" w:hAnsi="Arial" w:cs="Arial"/>
          <w:sz w:val="20"/>
          <w:szCs w:val="20"/>
        </w:rPr>
        <w:t>HydroGap</w:t>
      </w:r>
      <w:proofErr w:type="spellEnd"/>
      <w:r w:rsidRPr="00BC6843">
        <w:rPr>
          <w:rFonts w:ascii="Arial" w:hAnsi="Arial" w:cs="Arial"/>
          <w:sz w:val="20"/>
          <w:szCs w:val="20"/>
        </w:rPr>
        <w:t xml:space="preserve"> Drainable </w:t>
      </w:r>
      <w:proofErr w:type="spellStart"/>
      <w:r w:rsidRPr="00BC6843">
        <w:rPr>
          <w:rFonts w:ascii="Arial" w:hAnsi="Arial" w:cs="Arial"/>
          <w:sz w:val="20"/>
          <w:szCs w:val="20"/>
        </w:rPr>
        <w:t>Housewrap</w:t>
      </w:r>
      <w:proofErr w:type="spellEnd"/>
      <w:r w:rsidRPr="00BC6843">
        <w:rPr>
          <w:rFonts w:ascii="Arial" w:hAnsi="Arial" w:cs="Arial"/>
          <w:sz w:val="20"/>
          <w:szCs w:val="20"/>
        </w:rPr>
        <w:t>.</w:t>
      </w:r>
    </w:p>
    <w:p w14:paraId="7D303280" w14:textId="77777777" w:rsidR="0000279B" w:rsidRPr="00BC6843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polyethylene </w:t>
      </w:r>
      <w:r w:rsidRPr="00BC6843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BC6843">
        <w:rPr>
          <w:rFonts w:ascii="Arial" w:hAnsi="Arial" w:cs="Arial"/>
          <w:sz w:val="20"/>
          <w:szCs w:val="20"/>
        </w:rPr>
        <w:t xml:space="preserve"> adhesive.</w:t>
      </w:r>
    </w:p>
    <w:p w14:paraId="3D0E5435" w14:textId="77777777" w:rsidR="0000279B" w:rsidRPr="00BC6843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>4; 6; 9] inches (101.6; 152.4; 228.6</w:t>
      </w:r>
      <w:r w:rsidRPr="00BC6843">
        <w:rPr>
          <w:rFonts w:ascii="Arial" w:hAnsi="Arial" w:cs="Arial"/>
          <w:sz w:val="20"/>
          <w:szCs w:val="20"/>
        </w:rPr>
        <w:t xml:space="preserve"> mm)</w:t>
      </w:r>
    </w:p>
    <w:p w14:paraId="69C14AE5" w14:textId="77777777" w:rsidR="0000279B" w:rsidRPr="00BC6843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82 feet (25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376324A2" w14:textId="127D85A9" w:rsidR="0000279B" w:rsidRPr="00BC6843" w:rsidRDefault="0000279B" w:rsidP="0000279B">
      <w:pPr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Thickness:</w:t>
      </w:r>
      <w:r>
        <w:rPr>
          <w:rFonts w:ascii="Arial" w:hAnsi="Arial" w:cs="Arial"/>
          <w:sz w:val="20"/>
          <w:szCs w:val="20"/>
        </w:rPr>
        <w:t xml:space="preserve"> 14</w:t>
      </w:r>
      <w:r w:rsidRPr="00BC6843">
        <w:rPr>
          <w:rFonts w:ascii="Arial" w:hAnsi="Arial" w:cs="Arial"/>
          <w:sz w:val="20"/>
          <w:szCs w:val="20"/>
        </w:rPr>
        <w:t xml:space="preserve"> mil </w:t>
      </w:r>
    </w:p>
    <w:p w14:paraId="3C8415C5" w14:textId="77777777" w:rsidR="00850CCD" w:rsidRDefault="00FD7B4E" w:rsidP="00850CCD">
      <w:pPr>
        <w:pStyle w:val="NumberIndent2"/>
      </w:pPr>
      <w:r w:rsidRPr="00FD7B4E">
        <w:t xml:space="preserve">Sill Flashing: </w:t>
      </w:r>
      <w:r w:rsidR="00850CCD">
        <w:t xml:space="preserve">Benjamin Obdyke </w:t>
      </w:r>
      <w:proofErr w:type="spellStart"/>
      <w:r w:rsidR="00850CCD">
        <w:t>HydroCorner</w:t>
      </w:r>
      <w:proofErr w:type="spellEnd"/>
      <w:r w:rsidR="00850CCD">
        <w:t xml:space="preserve">® rigid sill corner flashing and </w:t>
      </w:r>
      <w:proofErr w:type="spellStart"/>
      <w:r w:rsidR="00850CCD">
        <w:t>HydroFlash</w:t>
      </w:r>
      <w:proofErr w:type="spellEnd"/>
      <w:r w:rsidR="00850CCD">
        <w:t xml:space="preserve">® Self Adhered Flashing [6”, 9”] or  </w:t>
      </w:r>
    </w:p>
    <w:p w14:paraId="3243F88A" w14:textId="131B8D6D" w:rsidR="00850CCD" w:rsidRDefault="00850CCD" w:rsidP="00850CCD">
      <w:pPr>
        <w:pStyle w:val="NumberIndent2"/>
        <w:numPr>
          <w:ilvl w:val="1"/>
          <w:numId w:val="26"/>
        </w:numPr>
      </w:pPr>
      <w:r>
        <w:t xml:space="preserve">[Acceptable to manufacturer of </w:t>
      </w:r>
      <w:proofErr w:type="spellStart"/>
      <w:r w:rsidR="00140C3D">
        <w:t>BenWrap</w:t>
      </w:r>
      <w:proofErr w:type="spellEnd"/>
      <w:r w:rsidR="00DA3848">
        <w:t>®</w:t>
      </w:r>
      <w:r>
        <w:t xml:space="preserve"> </w:t>
      </w:r>
      <w:proofErr w:type="spellStart"/>
      <w:r>
        <w:t>Housewrap</w:t>
      </w:r>
      <w:proofErr w:type="spellEnd"/>
      <w:r>
        <w:t>] [Benjamin Obdyke].</w:t>
      </w:r>
    </w:p>
    <w:p w14:paraId="183C3B91" w14:textId="5F43029E" w:rsidR="00FD7B4E" w:rsidRPr="00FD7B4E" w:rsidRDefault="00FD7B4E" w:rsidP="00885214">
      <w:pPr>
        <w:pStyle w:val="NumberIndent2"/>
      </w:pPr>
      <w:r w:rsidRPr="00FD7B4E">
        <w:t xml:space="preserve">Fasteners: </w:t>
      </w:r>
      <w:r w:rsidR="00EA06AD" w:rsidRPr="00EA06AD">
        <w:t>1” cap nails [OR] ¾” staples</w:t>
      </w:r>
    </w:p>
    <w:p w14:paraId="1693F4E9" w14:textId="77777777" w:rsidR="00FD7B4E" w:rsidRPr="00FD7B4E" w:rsidRDefault="00FD7B4E" w:rsidP="00A6092E">
      <w:pPr>
        <w:pStyle w:val="NumberIndent2"/>
      </w:pPr>
      <w:r w:rsidRPr="00FD7B4E">
        <w:t>Adhesives/Sealants:</w:t>
      </w:r>
    </w:p>
    <w:p w14:paraId="45275D3F" w14:textId="2420F958" w:rsidR="00FD7B4E" w:rsidRPr="00FD7B4E" w:rsidRDefault="00FD7B4E" w:rsidP="00FD7B4E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140C3D">
        <w:rPr>
          <w:rFonts w:ascii="Arial" w:hAnsi="Arial" w:cs="Arial"/>
          <w:color w:val="000000"/>
          <w:sz w:val="20"/>
          <w:szCs w:val="20"/>
        </w:rPr>
        <w:t>AeroNet</w:t>
      </w:r>
      <w:proofErr w:type="spellEnd"/>
      <w:r w:rsidR="00140C3D">
        <w:rPr>
          <w:rFonts w:ascii="Arial" w:hAnsi="Arial" w:cs="Arial"/>
          <w:color w:val="000000"/>
          <w:sz w:val="20"/>
          <w:szCs w:val="20"/>
        </w:rPr>
        <w:t>™</w:t>
      </w:r>
      <w:r w:rsidRPr="00FD7B4E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67F54BA6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6418EA" w14:textId="77777777" w:rsidR="00C91DD8" w:rsidRPr="0034162B" w:rsidRDefault="00530553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4162B">
        <w:rPr>
          <w:rFonts w:ascii="Arial" w:hAnsi="Arial" w:cs="Arial"/>
          <w:b/>
          <w:bCs/>
          <w:color w:val="000000"/>
          <w:sz w:val="20"/>
          <w:szCs w:val="20"/>
        </w:rPr>
        <w:t xml:space="preserve">PART 3 </w:t>
      </w:r>
      <w:r w:rsidR="00C91DD8" w:rsidRPr="0034162B">
        <w:rPr>
          <w:rFonts w:ascii="Arial" w:hAnsi="Arial" w:cs="Arial"/>
          <w:b/>
          <w:bCs/>
          <w:color w:val="000000"/>
          <w:sz w:val="20"/>
          <w:szCs w:val="20"/>
        </w:rPr>
        <w:t>EXECUTION</w:t>
      </w:r>
    </w:p>
    <w:p w14:paraId="431C9B47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B7DDD91" w14:textId="77777777" w:rsidR="00C91DD8" w:rsidRPr="00065A3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065A33">
        <w:rPr>
          <w:rFonts w:ascii="Arial" w:hAnsi="Arial" w:cs="Arial"/>
          <w:i/>
          <w:color w:val="000000"/>
          <w:sz w:val="18"/>
          <w:szCs w:val="18"/>
        </w:rPr>
        <w:t>Specifier Note: Revise article below to suit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project requirements and specifier’s practice.</w:t>
      </w:r>
    </w:p>
    <w:p w14:paraId="66A9D74B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B54D5D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3.01 MANUFACTURER’S INSTRUCTIONS</w:t>
      </w:r>
    </w:p>
    <w:p w14:paraId="72659896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E9BAE59" w14:textId="77777777" w:rsidR="00C91DD8" w:rsidRDefault="00C91DD8" w:rsidP="009F21E5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Comply with the instructions and recommendations of the rainscreen manufacturer.</w:t>
      </w:r>
    </w:p>
    <w:p w14:paraId="757C6FE9" w14:textId="77777777" w:rsidR="009F21E5" w:rsidRPr="0034162B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DE26D8" w14:textId="77777777" w:rsidR="009F21E5" w:rsidRPr="009F21E5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9F21E5">
        <w:rPr>
          <w:rFonts w:ascii="Arial" w:hAnsi="Arial" w:cs="Arial"/>
          <w:i/>
          <w:color w:val="000000"/>
          <w:sz w:val="18"/>
          <w:szCs w:val="18"/>
        </w:rPr>
        <w:lastRenderedPageBreak/>
        <w:t>Specifier Note: Specify actions to physically determine that conditions are acceptable to receive primary products of the section.</w:t>
      </w:r>
    </w:p>
    <w:p w14:paraId="02850736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47254D2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3.02 EXAMINATION</w:t>
      </w:r>
    </w:p>
    <w:p w14:paraId="712CCA97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</w:p>
    <w:p w14:paraId="5E64EC94" w14:textId="77777777" w:rsidR="009F21E5" w:rsidRDefault="00C91DD8" w:rsidP="00262172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Site Verification of Conditions:</w:t>
      </w:r>
    </w:p>
    <w:p w14:paraId="60D4CEFE" w14:textId="77777777" w:rsidR="009F21E5" w:rsidRDefault="00C91DD8" w:rsidP="009F21E5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Verify that site conditions are acceptable for installation of rainscreen.</w:t>
      </w:r>
    </w:p>
    <w:p w14:paraId="5F15CF52" w14:textId="77777777" w:rsidR="00C91DD8" w:rsidRPr="0034162B" w:rsidRDefault="00C91DD8" w:rsidP="00262172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Do not proceed with installation of rainscreen until unacceptable conditions are corrected.</w:t>
      </w:r>
    </w:p>
    <w:p w14:paraId="62BF6FF4" w14:textId="77777777" w:rsidR="00961A1D" w:rsidRPr="0034162B" w:rsidRDefault="00961A1D" w:rsidP="00961A1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6536C472" w14:textId="77777777" w:rsidR="00C91DD8" w:rsidRPr="009F21E5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9F21E5">
        <w:rPr>
          <w:rFonts w:ascii="Arial" w:hAnsi="Arial" w:cs="Arial"/>
          <w:i/>
          <w:color w:val="000000"/>
          <w:sz w:val="18"/>
          <w:szCs w:val="18"/>
        </w:rPr>
        <w:t>Specifier Note: Coordinate article below with manufacturer’s recommended installation requirements.</w:t>
      </w:r>
    </w:p>
    <w:p w14:paraId="011B3D55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D0C9948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3.03 INSTALLATION</w:t>
      </w:r>
    </w:p>
    <w:p w14:paraId="376129DD" w14:textId="77777777" w:rsidR="00262172" w:rsidRPr="00681D58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DC61B6C" w14:textId="77777777" w:rsidR="00EF4E8B" w:rsidRDefault="00EF4E8B" w:rsidP="00EF4E8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Basic Installation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2416CD49" w14:textId="77777777" w:rsidR="00EF4E8B" w:rsidRDefault="00EF4E8B" w:rsidP="00EF4E8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4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www.benjaminobdyke.com/resource-category/installation-instructions/</w:t>
        </w:r>
      </w:hyperlink>
    </w:p>
    <w:p w14:paraId="19CE3533" w14:textId="4FF2ADDF" w:rsidR="00EF4E8B" w:rsidRDefault="00EF4E8B" w:rsidP="00EF4E8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Special Considerations for System Warranty Requirements: reference Part 1.6.B: see website</w:t>
      </w:r>
    </w:p>
    <w:p w14:paraId="16DBAA8A" w14:textId="77777777" w:rsidR="00EF4E8B" w:rsidRDefault="00EF4E8B" w:rsidP="00EF4E8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5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6FA606EB" w14:textId="77777777" w:rsidR="009F21E5" w:rsidRPr="0034162B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644667" w14:textId="77777777" w:rsidR="00C91DD8" w:rsidRPr="009F21E5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9F21E5">
        <w:rPr>
          <w:rFonts w:ascii="Arial" w:hAnsi="Arial" w:cs="Arial"/>
          <w:i/>
          <w:color w:val="000000"/>
          <w:sz w:val="18"/>
          <w:szCs w:val="18"/>
        </w:rPr>
        <w:t>Specifier Note: Specify provisions for protecting work after installation but prior to acceptance by the owner. Coordinate article below</w:t>
      </w:r>
      <w:r w:rsidR="00961A1D" w:rsidRPr="009F21E5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9F21E5">
        <w:rPr>
          <w:rFonts w:ascii="Arial" w:hAnsi="Arial" w:cs="Arial"/>
          <w:i/>
          <w:color w:val="000000"/>
          <w:sz w:val="18"/>
          <w:szCs w:val="18"/>
        </w:rPr>
        <w:t>with Division 1 Execution Requirements Section.</w:t>
      </w:r>
    </w:p>
    <w:p w14:paraId="54EDBFF3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FE9A1A6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3.04 PROTECTION</w:t>
      </w:r>
    </w:p>
    <w:p w14:paraId="00EB2504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7F7B769" w14:textId="77777777" w:rsidR="00C91DD8" w:rsidRDefault="00C91DD8" w:rsidP="009F21E5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Protect installed work from damage due to subsequent construction activity on the site.</w:t>
      </w:r>
    </w:p>
    <w:p w14:paraId="55441062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F3571B8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b/>
          <w:bCs/>
          <w:color w:val="000000"/>
          <w:sz w:val="20"/>
          <w:szCs w:val="20"/>
        </w:rPr>
        <w:t>END OF SECTION</w:t>
      </w:r>
    </w:p>
    <w:p w14:paraId="30586BD3" w14:textId="77777777" w:rsidR="00C502A6" w:rsidRPr="00B722F9" w:rsidRDefault="00C502A6" w:rsidP="005D2D6E">
      <w:pPr>
        <w:tabs>
          <w:tab w:val="left" w:pos="5430"/>
        </w:tabs>
        <w:rPr>
          <w:sz w:val="20"/>
          <w:szCs w:val="20"/>
        </w:rPr>
      </w:pPr>
    </w:p>
    <w:sectPr w:rsidR="00C502A6" w:rsidRPr="00B722F9" w:rsidSect="00CD1045">
      <w:headerReference w:type="default" r:id="rId16"/>
      <w:footerReference w:type="default" r:id="rId17"/>
      <w:pgSz w:w="12240" w:h="15840"/>
      <w:pgMar w:top="1152" w:right="1152" w:bottom="1440" w:left="1152" w:header="115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9D17" w14:textId="77777777" w:rsidR="00543B89" w:rsidRDefault="00543B89">
      <w:r>
        <w:separator/>
      </w:r>
    </w:p>
  </w:endnote>
  <w:endnote w:type="continuationSeparator" w:id="0">
    <w:p w14:paraId="5269CB29" w14:textId="77777777" w:rsidR="00543B89" w:rsidRDefault="0054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radeGothic LT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D970" w14:textId="77777777" w:rsidR="00FD7B4E" w:rsidRDefault="00FD7B4E">
    <w:pPr>
      <w:pStyle w:val="Footer"/>
      <w:spacing w:line="360" w:lineRule="auto"/>
      <w:jc w:val="center"/>
      <w:rPr>
        <w:rFonts w:ascii="Copperplate Gothic Light" w:hAnsi="Copperplate Gothic Light"/>
        <w:sz w:val="20"/>
      </w:rPr>
    </w:pPr>
  </w:p>
  <w:p w14:paraId="3542530A" w14:textId="6419EB09" w:rsidR="00FD7B4E" w:rsidRPr="00FA67DA" w:rsidRDefault="00D9090E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r w:rsidRPr="00FA67DA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75DE12" wp14:editId="7E537E1C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2" name="Line 1">
                <a:extLst xmlns:a="http://schemas.openxmlformats.org/drawingml/2006/main">
                  <a:ext uri="{FF2B5EF4-FFF2-40B4-BE49-F238E27FC236}">
                    <a16:creationId xmlns:a16="http://schemas.microsoft.com/office/drawing/2014/main" id="{F6990EA6-2592-4B92-A8B2-036AAD869F7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C0DCA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  <w:r w:rsidR="00FD7B4E" w:rsidRPr="00FA67DA">
      <w:rPr>
        <w:rFonts w:ascii="TradeGothic LT Light" w:hAnsi="TradeGothic LT Light"/>
        <w:sz w:val="20"/>
      </w:rPr>
      <w:t>BENJAMIN OBDYKE INCORPORATED</w:t>
    </w:r>
  </w:p>
  <w:p w14:paraId="4208A01E" w14:textId="506F7195" w:rsidR="00FD7B4E" w:rsidRPr="00FA67DA" w:rsidRDefault="00FD7B4E" w:rsidP="005E0C46">
    <w:pPr>
      <w:pStyle w:val="Footer"/>
      <w:spacing w:line="360" w:lineRule="auto"/>
      <w:jc w:val="center"/>
      <w:rPr>
        <w:rFonts w:ascii="TradeGothic LT Light" w:hAnsi="TradeGothic LT Light"/>
        <w:sz w:val="16"/>
      </w:rPr>
    </w:pPr>
    <w:r w:rsidRPr="00FA67DA">
      <w:rPr>
        <w:rFonts w:ascii="TradeGothic LT Light" w:hAnsi="TradeGothic LT Light"/>
        <w:sz w:val="16"/>
      </w:rPr>
      <w:t xml:space="preserve">400 Babylon Road, Suite A · Horsham, PA 19044 · </w:t>
    </w:r>
    <w:r w:rsidR="00AD0F89">
      <w:rPr>
        <w:rFonts w:ascii="TradeGothic LT Light" w:hAnsi="TradeGothic LT Light"/>
        <w:sz w:val="16"/>
      </w:rPr>
      <w:t>Phone</w:t>
    </w:r>
    <w:r w:rsidRPr="00FA67DA">
      <w:rPr>
        <w:rFonts w:ascii="TradeGothic LT Light" w:hAnsi="TradeGothic LT Light"/>
        <w:sz w:val="16"/>
      </w:rPr>
      <w:t>:</w:t>
    </w:r>
    <w:r w:rsidR="00D9090E" w:rsidRPr="00FA67DA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D52438" wp14:editId="579B3825">
              <wp:simplePos x="0" y="0"/>
              <wp:positionH relativeFrom="column">
                <wp:posOffset>228600</wp:posOffset>
              </wp:positionH>
              <wp:positionV relativeFrom="paragraph">
                <wp:posOffset>144780</wp:posOffset>
              </wp:positionV>
              <wp:extent cx="5829300" cy="0"/>
              <wp:effectExtent l="9525" t="11430" r="9525" b="7620"/>
              <wp:wrapNone/>
              <wp:docPr id="1" name="Line 2">
                <a:extLst xmlns:a="http://schemas.openxmlformats.org/drawingml/2006/main">
                  <a:ext uri="{FF2B5EF4-FFF2-40B4-BE49-F238E27FC236}">
                    <a16:creationId xmlns:a16="http://schemas.microsoft.com/office/drawing/2014/main" id="{94EDCA9D-DC85-431D-B459-E9DC6A27B05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AD92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wp/RO90AAAAIAQAADwAAAAAAAAAAAAAAAAAMBAAAZHJzL2Rvd25y&#10;ZXYueG1sUEsFBgAAAAAEAAQA8wAAABYFAAAAAA==&#10;" strokecolor="#036"/>
          </w:pict>
        </mc:Fallback>
      </mc:AlternateContent>
    </w:r>
    <w:r w:rsidRPr="00FA67DA">
      <w:rPr>
        <w:rFonts w:ascii="TradeGothic LT Light" w:hAnsi="TradeGothic LT Light"/>
        <w:sz w:val="16"/>
      </w:rPr>
      <w:t xml:space="preserve"> </w:t>
    </w:r>
    <w:r w:rsidR="00761C57">
      <w:rPr>
        <w:rFonts w:ascii="TradeGothic LT Light" w:hAnsi="TradeGothic LT Light"/>
        <w:sz w:val="16"/>
      </w:rPr>
      <w:t>215</w:t>
    </w:r>
    <w:r w:rsidR="00660FA2">
      <w:rPr>
        <w:rFonts w:ascii="TradeGothic LT Light" w:hAnsi="TradeGothic LT Light"/>
        <w:sz w:val="16"/>
      </w:rPr>
      <w:t>.</w:t>
    </w:r>
    <w:r w:rsidR="00761C57">
      <w:rPr>
        <w:rFonts w:ascii="TradeGothic LT Light" w:hAnsi="TradeGothic LT Light"/>
        <w:sz w:val="16"/>
      </w:rPr>
      <w:t>672</w:t>
    </w:r>
    <w:r w:rsidR="00BE440F">
      <w:rPr>
        <w:rFonts w:ascii="TradeGothic LT Light" w:hAnsi="TradeGothic LT Light"/>
        <w:sz w:val="16"/>
      </w:rPr>
      <w:t>.</w:t>
    </w:r>
    <w:r w:rsidR="00761C57">
      <w:rPr>
        <w:rFonts w:ascii="TradeGothic LT Light" w:hAnsi="TradeGothic LT Light"/>
        <w:sz w:val="16"/>
      </w:rPr>
      <w:t>7200</w:t>
    </w:r>
  </w:p>
  <w:p w14:paraId="5FF3767D" w14:textId="60FF6E34" w:rsidR="00FD7B4E" w:rsidRPr="00FA67DA" w:rsidRDefault="00FA67DA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hyperlink r:id="rId1" w:history="1">
      <w:r w:rsidRPr="00FA67DA">
        <w:rPr>
          <w:rStyle w:val="Hyperlink"/>
          <w:rFonts w:ascii="TradeGothic LT Light" w:hAnsi="TradeGothic LT Light"/>
          <w:sz w:val="20"/>
        </w:rPr>
        <w:t>www.benjaminobdyke.com</w:t>
      </w:r>
    </w:hyperlink>
  </w:p>
  <w:p w14:paraId="0B779A8F" w14:textId="689AB2DA" w:rsidR="00FA67DA" w:rsidRPr="00FA67DA" w:rsidRDefault="00AD0F89">
    <w:pPr>
      <w:pStyle w:val="Footer"/>
      <w:spacing w:line="360" w:lineRule="auto"/>
      <w:jc w:val="center"/>
      <w:rPr>
        <w:rFonts w:ascii="TradeGothic LT Light" w:hAnsi="TradeGothic LT Light"/>
        <w:sz w:val="16"/>
        <w:szCs w:val="16"/>
      </w:rPr>
    </w:pPr>
    <w:r>
      <w:rPr>
        <w:rFonts w:ascii="TradeGothic LT Light" w:hAnsi="TradeGothic LT Light"/>
        <w:sz w:val="16"/>
        <w:szCs w:val="16"/>
      </w:rPr>
      <w:t>June</w:t>
    </w:r>
    <w:r w:rsidR="00FA67DA" w:rsidRPr="00FA67DA">
      <w:rPr>
        <w:rFonts w:ascii="TradeGothic LT Light" w:hAnsi="TradeGothic LT Light"/>
        <w:sz w:val="16"/>
        <w:szCs w:val="16"/>
      </w:rPr>
      <w:t xml:space="preserve"> 1,202</w:t>
    </w:r>
    <w:r w:rsidR="00761C57">
      <w:rPr>
        <w:rFonts w:ascii="TradeGothic LT Light" w:hAnsi="TradeGothic LT Light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EBF6" w14:textId="77777777" w:rsidR="00543B89" w:rsidRDefault="00543B89">
      <w:r>
        <w:separator/>
      </w:r>
    </w:p>
  </w:footnote>
  <w:footnote w:type="continuationSeparator" w:id="0">
    <w:p w14:paraId="3AAECD49" w14:textId="77777777" w:rsidR="00543B89" w:rsidRDefault="0054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AB1" w14:textId="77777777" w:rsidR="00FD7B4E" w:rsidRDefault="00FD7B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17D935" wp14:editId="52F4AE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04850"/>
          <wp:effectExtent l="19050" t="0" r="0" b="0"/>
          <wp:wrapSquare wrapText="bothSides"/>
          <wp:docPr id="3" name="Picture 3" descr="Benjamin Obdyke - Reversed Blue">
            <a:extLst xmlns:a="http://schemas.openxmlformats.org/drawingml/2006/main">
              <a:ext uri="{FF2B5EF4-FFF2-40B4-BE49-F238E27FC236}">
                <a16:creationId xmlns:a16="http://schemas.microsoft.com/office/drawing/2014/main" id="{6A6D168A-DC5E-472D-845C-B9B6AA42AE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njamin Obdyke - Reversed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756BC39" w14:textId="77777777" w:rsidR="00FD7B4E" w:rsidRPr="00CF74CE" w:rsidRDefault="00FD7B4E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 w:rsidRPr="00CF74CE">
      <w:rPr>
        <w:rFonts w:ascii="Arial" w:hAnsi="Arial" w:cs="Arial"/>
        <w:b/>
        <w:sz w:val="20"/>
        <w:szCs w:val="20"/>
      </w:rPr>
      <w:t>D</w:t>
    </w:r>
    <w:r>
      <w:rPr>
        <w:rFonts w:ascii="Arial" w:hAnsi="Arial" w:cs="Arial"/>
        <w:b/>
        <w:sz w:val="20"/>
        <w:szCs w:val="20"/>
      </w:rPr>
      <w:t>IVISION 7</w:t>
    </w:r>
  </w:p>
  <w:p w14:paraId="457F9AF7" w14:textId="77777777" w:rsidR="00FD7B4E" w:rsidRPr="00CF74CE" w:rsidRDefault="00FD7B4E">
    <w:pPr>
      <w:pStyle w:val="Header"/>
      <w:rPr>
        <w:rFonts w:ascii="Arial" w:hAnsi="Arial" w:cs="Arial"/>
        <w:b/>
        <w:sz w:val="20"/>
        <w:szCs w:val="20"/>
      </w:rPr>
    </w:pPr>
    <w:r w:rsidRPr="00CF74CE">
      <w:rPr>
        <w:rFonts w:ascii="Arial" w:hAnsi="Arial" w:cs="Arial"/>
        <w:b/>
        <w:sz w:val="20"/>
        <w:szCs w:val="20"/>
      </w:rPr>
      <w:tab/>
    </w:r>
    <w:r w:rsidRPr="00CF74C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THERMAL &amp; MOISTURE PROTECTION</w:t>
    </w:r>
  </w:p>
  <w:p w14:paraId="4B68E1C7" w14:textId="77777777" w:rsidR="00FD7B4E" w:rsidRDefault="00FD7B4E" w:rsidP="00262172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SECTION </w:t>
    </w:r>
    <w:r w:rsidRPr="00C91DD8">
      <w:rPr>
        <w:rFonts w:ascii="Arial" w:hAnsi="Arial" w:cs="Arial"/>
        <w:b/>
        <w:sz w:val="20"/>
        <w:szCs w:val="20"/>
      </w:rPr>
      <w:t>07</w:t>
    </w:r>
    <w:r>
      <w:rPr>
        <w:rFonts w:ascii="Arial" w:hAnsi="Arial" w:cs="Arial"/>
        <w:b/>
        <w:sz w:val="20"/>
        <w:szCs w:val="20"/>
      </w:rPr>
      <w:t xml:space="preserve"> </w:t>
    </w:r>
    <w:r w:rsidRPr="00C91DD8">
      <w:rPr>
        <w:rFonts w:ascii="Arial" w:hAnsi="Arial" w:cs="Arial"/>
        <w:b/>
        <w:sz w:val="20"/>
        <w:szCs w:val="20"/>
      </w:rPr>
      <w:t>46</w:t>
    </w:r>
    <w:r>
      <w:rPr>
        <w:rFonts w:ascii="Arial" w:hAnsi="Arial" w:cs="Arial"/>
        <w:b/>
        <w:sz w:val="20"/>
        <w:szCs w:val="20"/>
      </w:rPr>
      <w:t xml:space="preserve"> 0</w:t>
    </w:r>
    <w:r w:rsidRPr="00C91DD8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: SIDING</w:t>
    </w:r>
  </w:p>
  <w:p w14:paraId="11AA664A" w14:textId="77777777" w:rsidR="00FD7B4E" w:rsidRDefault="00FD7B4E" w:rsidP="00262172">
    <w:pPr>
      <w:pStyle w:val="Header"/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SIDEWALL RAINSCREEN</w:t>
    </w:r>
  </w:p>
  <w:p w14:paraId="5122D3F0" w14:textId="7C93B80C" w:rsidR="00FD7B4E" w:rsidRDefault="00D909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7B0CA" wp14:editId="6FED4597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4" name="Line 4">
                <a:extLst xmlns:a="http://schemas.openxmlformats.org/drawingml/2006/main">
                  <a:ext uri="{FF2B5EF4-FFF2-40B4-BE49-F238E27FC236}">
                    <a16:creationId xmlns:a16="http://schemas.microsoft.com/office/drawing/2014/main" id="{E441A0CF-2B81-44C3-960E-C7EC4CF24A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C647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</w:p>
  <w:p w14:paraId="40297AB9" w14:textId="77777777" w:rsidR="00FD7B4E" w:rsidRDefault="00FD7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574"/>
    <w:multiLevelType w:val="multilevel"/>
    <w:tmpl w:val="F45AB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23C7B"/>
    <w:multiLevelType w:val="hybridMultilevel"/>
    <w:tmpl w:val="4FCA6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65BD6"/>
    <w:multiLevelType w:val="multilevel"/>
    <w:tmpl w:val="3EB87F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D3694"/>
    <w:multiLevelType w:val="hybridMultilevel"/>
    <w:tmpl w:val="041CEB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E1426F6"/>
    <w:multiLevelType w:val="multilevel"/>
    <w:tmpl w:val="FFEA7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34B9E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71ABA"/>
    <w:multiLevelType w:val="hybridMultilevel"/>
    <w:tmpl w:val="B100EB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154A7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30B82"/>
    <w:multiLevelType w:val="hybridMultilevel"/>
    <w:tmpl w:val="B866AD02"/>
    <w:lvl w:ilvl="0" w:tplc="95F20BA0">
      <w:start w:val="1"/>
      <w:numFmt w:val="decimal"/>
      <w:pStyle w:val="NumberIndent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D6835C7"/>
    <w:multiLevelType w:val="hybridMultilevel"/>
    <w:tmpl w:val="58D09B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34D53"/>
    <w:multiLevelType w:val="hybridMultilevel"/>
    <w:tmpl w:val="E61C7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30B22"/>
    <w:multiLevelType w:val="hybridMultilevel"/>
    <w:tmpl w:val="828A5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111CF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176EC"/>
    <w:multiLevelType w:val="hybridMultilevel"/>
    <w:tmpl w:val="1C8A5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21183"/>
    <w:multiLevelType w:val="multilevel"/>
    <w:tmpl w:val="0D6659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65D8E"/>
    <w:multiLevelType w:val="hybridMultilevel"/>
    <w:tmpl w:val="F45AB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36C4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963"/>
    <w:multiLevelType w:val="hybridMultilevel"/>
    <w:tmpl w:val="840C53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7A1100"/>
    <w:multiLevelType w:val="hybridMultilevel"/>
    <w:tmpl w:val="8B408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12C01"/>
    <w:multiLevelType w:val="hybridMultilevel"/>
    <w:tmpl w:val="B03A44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44E6C"/>
    <w:multiLevelType w:val="hybridMultilevel"/>
    <w:tmpl w:val="418C1C26"/>
    <w:lvl w:ilvl="0" w:tplc="4D5C2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D3830E3"/>
    <w:multiLevelType w:val="multilevel"/>
    <w:tmpl w:val="56B26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F06827"/>
    <w:multiLevelType w:val="hybridMultilevel"/>
    <w:tmpl w:val="86863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316E0"/>
    <w:multiLevelType w:val="hybridMultilevel"/>
    <w:tmpl w:val="728CCC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8255528"/>
    <w:multiLevelType w:val="hybridMultilevel"/>
    <w:tmpl w:val="BF1C1872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6EB144">
      <w:start w:val="1"/>
      <w:numFmt w:val="lowerRoman"/>
      <w:lvlText w:val="%4."/>
      <w:lvlJc w:val="right"/>
      <w:pPr>
        <w:tabs>
          <w:tab w:val="num" w:pos="2880"/>
        </w:tabs>
        <w:ind w:left="2880" w:hanging="173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68578A"/>
    <w:multiLevelType w:val="hybridMultilevel"/>
    <w:tmpl w:val="21843E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F3D0430"/>
    <w:multiLevelType w:val="hybridMultilevel"/>
    <w:tmpl w:val="E6B2F1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746C34"/>
    <w:multiLevelType w:val="multilevel"/>
    <w:tmpl w:val="C52CA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13E81"/>
    <w:multiLevelType w:val="hybridMultilevel"/>
    <w:tmpl w:val="430A459E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482EE0"/>
    <w:multiLevelType w:val="hybridMultilevel"/>
    <w:tmpl w:val="3EB87F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854DB"/>
    <w:multiLevelType w:val="hybridMultilevel"/>
    <w:tmpl w:val="361EA9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1C9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3F25785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360F5"/>
    <w:multiLevelType w:val="hybridMultilevel"/>
    <w:tmpl w:val="7E5403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CC2C72"/>
    <w:multiLevelType w:val="multilevel"/>
    <w:tmpl w:val="E23E1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11114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307EE"/>
    <w:multiLevelType w:val="hybridMultilevel"/>
    <w:tmpl w:val="0F2A235A"/>
    <w:lvl w:ilvl="0" w:tplc="CD9EE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253547">
    <w:abstractNumId w:val="16"/>
  </w:num>
  <w:num w:numId="2" w16cid:durableId="1055855624">
    <w:abstractNumId w:val="15"/>
  </w:num>
  <w:num w:numId="3" w16cid:durableId="107235458">
    <w:abstractNumId w:val="9"/>
  </w:num>
  <w:num w:numId="4" w16cid:durableId="1101561730">
    <w:abstractNumId w:val="29"/>
  </w:num>
  <w:num w:numId="5" w16cid:durableId="111561195">
    <w:abstractNumId w:val="31"/>
  </w:num>
  <w:num w:numId="6" w16cid:durableId="1212032377">
    <w:abstractNumId w:val="33"/>
  </w:num>
  <w:num w:numId="7" w16cid:durableId="1220215688">
    <w:abstractNumId w:val="35"/>
  </w:num>
  <w:num w:numId="8" w16cid:durableId="1233197195">
    <w:abstractNumId w:val="25"/>
  </w:num>
  <w:num w:numId="9" w16cid:durableId="1262488259">
    <w:abstractNumId w:val="22"/>
  </w:num>
  <w:num w:numId="10" w16cid:durableId="131335871">
    <w:abstractNumId w:val="1"/>
  </w:num>
  <w:num w:numId="11" w16cid:durableId="1346638573">
    <w:abstractNumId w:val="32"/>
  </w:num>
  <w:num w:numId="12" w16cid:durableId="1457138702">
    <w:abstractNumId w:val="10"/>
  </w:num>
  <w:num w:numId="13" w16cid:durableId="1591037588">
    <w:abstractNumId w:val="24"/>
  </w:num>
  <w:num w:numId="14" w16cid:durableId="1592618334">
    <w:abstractNumId w:val="13"/>
  </w:num>
  <w:num w:numId="15" w16cid:durableId="1598054201">
    <w:abstractNumId w:val="20"/>
  </w:num>
  <w:num w:numId="16" w16cid:durableId="1620800855">
    <w:abstractNumId w:val="17"/>
  </w:num>
  <w:num w:numId="17" w16cid:durableId="1639988250">
    <w:abstractNumId w:val="6"/>
  </w:num>
  <w:num w:numId="18" w16cid:durableId="1769694597">
    <w:abstractNumId w:val="12"/>
  </w:num>
  <w:num w:numId="19" w16cid:durableId="1771855829">
    <w:abstractNumId w:val="21"/>
  </w:num>
  <w:num w:numId="20" w16cid:durableId="1781337365">
    <w:abstractNumId w:val="0"/>
  </w:num>
  <w:num w:numId="21" w16cid:durableId="1801068275">
    <w:abstractNumId w:val="19"/>
  </w:num>
  <w:num w:numId="22" w16cid:durableId="1802766363">
    <w:abstractNumId w:val="23"/>
  </w:num>
  <w:num w:numId="23" w16cid:durableId="1814566282">
    <w:abstractNumId w:val="8"/>
    <w:lvlOverride w:ilvl="0">
      <w:startOverride w:val="1"/>
    </w:lvlOverride>
  </w:num>
  <w:num w:numId="24" w16cid:durableId="1943298212">
    <w:abstractNumId w:val="11"/>
  </w:num>
  <w:num w:numId="25" w16cid:durableId="2105110590">
    <w:abstractNumId w:val="26"/>
  </w:num>
  <w:num w:numId="26" w16cid:durableId="2123842184">
    <w:abstractNumId w:val="8"/>
  </w:num>
  <w:num w:numId="27" w16cid:durableId="288900571">
    <w:abstractNumId w:val="30"/>
  </w:num>
  <w:num w:numId="28" w16cid:durableId="302083616">
    <w:abstractNumId w:val="28"/>
  </w:num>
  <w:num w:numId="29" w16cid:durableId="347829866">
    <w:abstractNumId w:val="27"/>
  </w:num>
  <w:num w:numId="30" w16cid:durableId="414516166">
    <w:abstractNumId w:val="18"/>
  </w:num>
  <w:num w:numId="31" w16cid:durableId="616763884">
    <w:abstractNumId w:val="4"/>
  </w:num>
  <w:num w:numId="32" w16cid:durableId="655106093">
    <w:abstractNumId w:val="34"/>
  </w:num>
  <w:num w:numId="33" w16cid:durableId="778911365">
    <w:abstractNumId w:val="2"/>
  </w:num>
  <w:num w:numId="34" w16cid:durableId="833496765">
    <w:abstractNumId w:val="5"/>
  </w:num>
  <w:num w:numId="35" w16cid:durableId="907766155">
    <w:abstractNumId w:val="7"/>
  </w:num>
  <w:num w:numId="36" w16cid:durableId="938027543">
    <w:abstractNumId w:val="14"/>
  </w:num>
  <w:num w:numId="37" w16cid:durableId="938760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6"/>
    <w:rsid w:val="0000279B"/>
    <w:rsid w:val="000211BB"/>
    <w:rsid w:val="000403D7"/>
    <w:rsid w:val="0004592B"/>
    <w:rsid w:val="00065A33"/>
    <w:rsid w:val="00071F09"/>
    <w:rsid w:val="00091F1D"/>
    <w:rsid w:val="000960E9"/>
    <w:rsid w:val="000B4001"/>
    <w:rsid w:val="000E4E77"/>
    <w:rsid w:val="000E7818"/>
    <w:rsid w:val="0010107A"/>
    <w:rsid w:val="001021F7"/>
    <w:rsid w:val="001052AC"/>
    <w:rsid w:val="00140C3D"/>
    <w:rsid w:val="001607F4"/>
    <w:rsid w:val="00162489"/>
    <w:rsid w:val="0016677F"/>
    <w:rsid w:val="00171980"/>
    <w:rsid w:val="001857F2"/>
    <w:rsid w:val="00186133"/>
    <w:rsid w:val="001B21CB"/>
    <w:rsid w:val="001E1C82"/>
    <w:rsid w:val="001E2BB5"/>
    <w:rsid w:val="002400D3"/>
    <w:rsid w:val="00242820"/>
    <w:rsid w:val="00262172"/>
    <w:rsid w:val="0029285C"/>
    <w:rsid w:val="002A3A0D"/>
    <w:rsid w:val="002C3E97"/>
    <w:rsid w:val="002C4D7F"/>
    <w:rsid w:val="002C55ED"/>
    <w:rsid w:val="002C5FAB"/>
    <w:rsid w:val="002D777D"/>
    <w:rsid w:val="002D7A5C"/>
    <w:rsid w:val="00302DC6"/>
    <w:rsid w:val="003244FE"/>
    <w:rsid w:val="0033157B"/>
    <w:rsid w:val="0034162B"/>
    <w:rsid w:val="0034387B"/>
    <w:rsid w:val="00382D08"/>
    <w:rsid w:val="003A242F"/>
    <w:rsid w:val="003B038E"/>
    <w:rsid w:val="003B47E6"/>
    <w:rsid w:val="003D0ABF"/>
    <w:rsid w:val="003D294E"/>
    <w:rsid w:val="003D7A7F"/>
    <w:rsid w:val="003E008F"/>
    <w:rsid w:val="003E46BD"/>
    <w:rsid w:val="003F2DF0"/>
    <w:rsid w:val="00405BD7"/>
    <w:rsid w:val="00411F1A"/>
    <w:rsid w:val="00434BB5"/>
    <w:rsid w:val="00455C5E"/>
    <w:rsid w:val="00464C45"/>
    <w:rsid w:val="00474A74"/>
    <w:rsid w:val="0048340D"/>
    <w:rsid w:val="00491511"/>
    <w:rsid w:val="004B3D26"/>
    <w:rsid w:val="004F0A2E"/>
    <w:rsid w:val="0050124F"/>
    <w:rsid w:val="00530553"/>
    <w:rsid w:val="00535AD5"/>
    <w:rsid w:val="00543B89"/>
    <w:rsid w:val="005450A1"/>
    <w:rsid w:val="00557E43"/>
    <w:rsid w:val="00566AA0"/>
    <w:rsid w:val="005732F2"/>
    <w:rsid w:val="005913BC"/>
    <w:rsid w:val="00594F06"/>
    <w:rsid w:val="005B2C1F"/>
    <w:rsid w:val="005C04BE"/>
    <w:rsid w:val="005C2122"/>
    <w:rsid w:val="005C4DD3"/>
    <w:rsid w:val="005C599F"/>
    <w:rsid w:val="005D2D6E"/>
    <w:rsid w:val="005E0C46"/>
    <w:rsid w:val="005F7169"/>
    <w:rsid w:val="006214B9"/>
    <w:rsid w:val="006317DC"/>
    <w:rsid w:val="00634C47"/>
    <w:rsid w:val="00640624"/>
    <w:rsid w:val="00655864"/>
    <w:rsid w:val="00660FA2"/>
    <w:rsid w:val="00681D58"/>
    <w:rsid w:val="0068613F"/>
    <w:rsid w:val="00691E6A"/>
    <w:rsid w:val="006B77C6"/>
    <w:rsid w:val="006D1838"/>
    <w:rsid w:val="00705ABE"/>
    <w:rsid w:val="00751AA4"/>
    <w:rsid w:val="00753A2F"/>
    <w:rsid w:val="00761C57"/>
    <w:rsid w:val="00777652"/>
    <w:rsid w:val="00785E0B"/>
    <w:rsid w:val="007C57A0"/>
    <w:rsid w:val="007C5DD6"/>
    <w:rsid w:val="007C74C3"/>
    <w:rsid w:val="007D7990"/>
    <w:rsid w:val="007E4205"/>
    <w:rsid w:val="008011DD"/>
    <w:rsid w:val="00804216"/>
    <w:rsid w:val="0082164E"/>
    <w:rsid w:val="008504FA"/>
    <w:rsid w:val="00850CCD"/>
    <w:rsid w:val="008534A9"/>
    <w:rsid w:val="00866657"/>
    <w:rsid w:val="00885214"/>
    <w:rsid w:val="00890F6C"/>
    <w:rsid w:val="008A11A8"/>
    <w:rsid w:val="008A2562"/>
    <w:rsid w:val="008B5727"/>
    <w:rsid w:val="008C2A26"/>
    <w:rsid w:val="008C5941"/>
    <w:rsid w:val="008D7457"/>
    <w:rsid w:val="008F34BB"/>
    <w:rsid w:val="008F5698"/>
    <w:rsid w:val="00904F8F"/>
    <w:rsid w:val="00915D8D"/>
    <w:rsid w:val="00934A4F"/>
    <w:rsid w:val="00961A1D"/>
    <w:rsid w:val="0096537C"/>
    <w:rsid w:val="009662B1"/>
    <w:rsid w:val="00973C58"/>
    <w:rsid w:val="009A0BC7"/>
    <w:rsid w:val="009A72A4"/>
    <w:rsid w:val="009B7BF3"/>
    <w:rsid w:val="009C41B3"/>
    <w:rsid w:val="009E1382"/>
    <w:rsid w:val="009F21E5"/>
    <w:rsid w:val="00A02119"/>
    <w:rsid w:val="00A04170"/>
    <w:rsid w:val="00A067C4"/>
    <w:rsid w:val="00A11302"/>
    <w:rsid w:val="00A26E3F"/>
    <w:rsid w:val="00A41745"/>
    <w:rsid w:val="00A437AC"/>
    <w:rsid w:val="00A4464F"/>
    <w:rsid w:val="00A54B2A"/>
    <w:rsid w:val="00A6092E"/>
    <w:rsid w:val="00A61E93"/>
    <w:rsid w:val="00A73072"/>
    <w:rsid w:val="00A7743C"/>
    <w:rsid w:val="00A80EE1"/>
    <w:rsid w:val="00A847EB"/>
    <w:rsid w:val="00A90176"/>
    <w:rsid w:val="00AD0F89"/>
    <w:rsid w:val="00AD4977"/>
    <w:rsid w:val="00B035BD"/>
    <w:rsid w:val="00B156EC"/>
    <w:rsid w:val="00B17CBC"/>
    <w:rsid w:val="00B40298"/>
    <w:rsid w:val="00B722F9"/>
    <w:rsid w:val="00B73E7C"/>
    <w:rsid w:val="00B91CB3"/>
    <w:rsid w:val="00BA0E9E"/>
    <w:rsid w:val="00BB29F9"/>
    <w:rsid w:val="00BB3C76"/>
    <w:rsid w:val="00BC10B5"/>
    <w:rsid w:val="00BD2A3F"/>
    <w:rsid w:val="00BD456A"/>
    <w:rsid w:val="00BD7C01"/>
    <w:rsid w:val="00BE440F"/>
    <w:rsid w:val="00C05EE1"/>
    <w:rsid w:val="00C24B22"/>
    <w:rsid w:val="00C25DA1"/>
    <w:rsid w:val="00C502A6"/>
    <w:rsid w:val="00C50A27"/>
    <w:rsid w:val="00C53049"/>
    <w:rsid w:val="00C91DD8"/>
    <w:rsid w:val="00C9678F"/>
    <w:rsid w:val="00CC7FA6"/>
    <w:rsid w:val="00CD1045"/>
    <w:rsid w:val="00CE1C25"/>
    <w:rsid w:val="00CF22E0"/>
    <w:rsid w:val="00CF74CE"/>
    <w:rsid w:val="00D14031"/>
    <w:rsid w:val="00D33991"/>
    <w:rsid w:val="00D9090E"/>
    <w:rsid w:val="00DA2BBA"/>
    <w:rsid w:val="00DA3848"/>
    <w:rsid w:val="00DA3A76"/>
    <w:rsid w:val="00DB18B2"/>
    <w:rsid w:val="00DD2F95"/>
    <w:rsid w:val="00DE4F5C"/>
    <w:rsid w:val="00DE5A75"/>
    <w:rsid w:val="00DF5A3F"/>
    <w:rsid w:val="00E04C72"/>
    <w:rsid w:val="00E16C20"/>
    <w:rsid w:val="00E30A1F"/>
    <w:rsid w:val="00E7138D"/>
    <w:rsid w:val="00E761F6"/>
    <w:rsid w:val="00EA06AD"/>
    <w:rsid w:val="00EB02AC"/>
    <w:rsid w:val="00ED0F17"/>
    <w:rsid w:val="00EE0ECE"/>
    <w:rsid w:val="00EE2C49"/>
    <w:rsid w:val="00EE525A"/>
    <w:rsid w:val="00EF4E8B"/>
    <w:rsid w:val="00EF7E46"/>
    <w:rsid w:val="00F34599"/>
    <w:rsid w:val="00F34834"/>
    <w:rsid w:val="00F37110"/>
    <w:rsid w:val="00F57492"/>
    <w:rsid w:val="00F635DD"/>
    <w:rsid w:val="00F645EE"/>
    <w:rsid w:val="00F82388"/>
    <w:rsid w:val="00F857BC"/>
    <w:rsid w:val="00F9753D"/>
    <w:rsid w:val="00FA67DA"/>
    <w:rsid w:val="00FC0568"/>
    <w:rsid w:val="00FC4923"/>
    <w:rsid w:val="00FC6406"/>
    <w:rsid w:val="00FD7B4E"/>
    <w:rsid w:val="00FE00F1"/>
    <w:rsid w:val="00FE073C"/>
    <w:rsid w:val="00FE3F17"/>
    <w:rsid w:val="31F0D6D4"/>
    <w:rsid w:val="597129F4"/>
    <w:rsid w:val="7B97D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36CD8AB3"/>
  <w15:docId w15:val="{D3815202-3D32-46F5-BCA6-8D96DE1E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7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7E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613F"/>
    <w:rPr>
      <w:color w:val="0000FF"/>
      <w:u w:val="single"/>
    </w:rPr>
  </w:style>
  <w:style w:type="paragraph" w:customStyle="1" w:styleId="LetterIndent1">
    <w:name w:val="Letter Indent 1"/>
    <w:autoRedefine/>
    <w:rsid w:val="00DB18B2"/>
    <w:pPr>
      <w:tabs>
        <w:tab w:val="left" w:pos="630"/>
        <w:tab w:val="num" w:pos="720"/>
      </w:tabs>
      <w:spacing w:after="60"/>
      <w:ind w:left="720" w:hanging="360"/>
    </w:pPr>
    <w:rPr>
      <w:rFonts w:ascii="Arial" w:hAnsi="Arial"/>
      <w:color w:val="000000"/>
      <w:sz w:val="22"/>
      <w:szCs w:val="18"/>
    </w:rPr>
  </w:style>
  <w:style w:type="paragraph" w:customStyle="1" w:styleId="NumberIndent2">
    <w:name w:val="Number Indent 2"/>
    <w:autoRedefine/>
    <w:rsid w:val="00A6092E"/>
    <w:pPr>
      <w:widowControl w:val="0"/>
      <w:numPr>
        <w:numId w:val="26"/>
      </w:numPr>
      <w:tabs>
        <w:tab w:val="left" w:pos="-1530"/>
        <w:tab w:val="left" w:pos="0"/>
        <w:tab w:val="left" w:pos="1530"/>
      </w:tabs>
      <w:suppressAutoHyphens/>
      <w:autoSpaceDE w:val="0"/>
      <w:autoSpaceDN w:val="0"/>
      <w:adjustRightInd w:val="0"/>
      <w:spacing w:after="60" w:line="260" w:lineRule="atLeast"/>
      <w:textAlignment w:val="center"/>
    </w:pPr>
    <w:rPr>
      <w:rFonts w:ascii="Arial" w:hAnsi="Arial"/>
      <w:color w:val="000000"/>
    </w:rPr>
  </w:style>
  <w:style w:type="paragraph" w:styleId="ListParagraph">
    <w:name w:val="List Paragraph"/>
    <w:basedOn w:val="Normal"/>
    <w:uiPriority w:val="34"/>
    <w:qFormat/>
    <w:rsid w:val="00DB18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67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558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586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njaminobdyk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njaminobdyk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njaminobdyke.com/resource-category/warrant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enjaminobdyke.com/resource-category/warrant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njaminobdyke.com/resource-category/installation-instruc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njaminobdy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56E74001C3479005D0FEB8961DEE" ma:contentTypeVersion="19" ma:contentTypeDescription="Create a new document." ma:contentTypeScope="" ma:versionID="fa56ac46986abb74b213402bc9df1b2d">
  <xsd:schema xmlns:xsd="http://www.w3.org/2001/XMLSchema" xmlns:xs="http://www.w3.org/2001/XMLSchema" xmlns:p="http://schemas.microsoft.com/office/2006/metadata/properties" xmlns:ns2="a5bf4634-553b-45de-8e11-ad736bb5c090" xmlns:ns3="31f1eb29-4537-4f42-a3fd-1567f0e44a44" xmlns:ns4="152c7207-d48d-47f6-b2b6-39fa919078e0" targetNamespace="http://schemas.microsoft.com/office/2006/metadata/properties" ma:root="true" ma:fieldsID="9bcd6371f76308cd273edf985304d641" ns2:_="" ns3:_="" ns4:_="">
    <xsd:import namespace="a5bf4634-553b-45de-8e11-ad736bb5c090"/>
    <xsd:import namespace="31f1eb29-4537-4f42-a3fd-1567f0e44a44"/>
    <xsd:import namespace="152c7207-d48d-47f6-b2b6-39fa91907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4634-553b-45de-8e11-ad736bb5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0b4b70-0bf8-41f8-9bdb-40e57375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eb29-4537-4f42-a3fd-1567f0e44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7207-d48d-47f6-b2b6-39fa919078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8d6f5c-62ad-461e-a8eb-0fd383217131}" ma:internalName="TaxCatchAll" ma:showField="CatchAllData" ma:web="152c7207-d48d-47f6-b2b6-39fa91907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7207-d48d-47f6-b2b6-39fa919078e0" xsi:nil="true"/>
    <SharedWithUsers xmlns="31f1eb29-4537-4f42-a3fd-1567f0e44a44">
      <UserInfo>
        <DisplayName>Heather Yost</DisplayName>
        <AccountId>38</AccountId>
        <AccountType/>
      </UserInfo>
    </SharedWithUsers>
    <lcf76f155ced4ddcb4097134ff3c332f xmlns="a5bf4634-553b-45de-8e11-ad736bb5c090">
      <Terms xmlns="http://schemas.microsoft.com/office/infopath/2007/PartnerControls"/>
    </lcf76f155ced4ddcb4097134ff3c332f>
    <MediaLengthInSeconds xmlns="a5bf4634-553b-45de-8e11-ad736bb5c090" xsi:nil="true"/>
  </documentManagement>
</p:properties>
</file>

<file path=customXml/itemProps1.xml><?xml version="1.0" encoding="utf-8"?>
<ds:datastoreItem xmlns:ds="http://schemas.openxmlformats.org/officeDocument/2006/customXml" ds:itemID="{93AA9BBE-3A79-4C19-8E35-A2D8C4985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65823-BB23-40D3-9B9E-250E039EC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f4634-553b-45de-8e11-ad736bb5c090"/>
    <ds:schemaRef ds:uri="31f1eb29-4537-4f42-a3fd-1567f0e44a44"/>
    <ds:schemaRef ds:uri="152c7207-d48d-47f6-b2b6-39fa91907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DC94F-A806-4C21-A588-171194DC4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8FD2B-FE2F-42DE-ABF0-747852D97221}">
  <ds:schemaRefs>
    <ds:schemaRef ds:uri="http://schemas.microsoft.com/office/2006/metadata/properties"/>
    <ds:schemaRef ds:uri="http://schemas.microsoft.com/office/infopath/2007/PartnerControls"/>
    <ds:schemaRef ds:uri="152c7207-d48d-47f6-b2b6-39fa919078e0"/>
    <ds:schemaRef ds:uri="31f1eb29-4537-4f42-a3fd-1567f0e44a44"/>
    <ds:schemaRef ds:uri="a5bf4634-553b-45de-8e11-ad736bb5c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January 22, 2007</vt:lpstr>
    </vt:vector>
  </TitlesOfParts>
  <Company>Benjamin Obdyke Inc.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January 22, 2007</dc:title>
  <dc:subject/>
  <dc:creator>Murray, Tara</dc:creator>
  <cp:keywords/>
  <cp:lastModifiedBy>Nick Johnson</cp:lastModifiedBy>
  <cp:revision>2</cp:revision>
  <cp:lastPrinted>2009-07-01T14:51:00Z</cp:lastPrinted>
  <dcterms:created xsi:type="dcterms:W3CDTF">2026-07-09T17:51:00Z</dcterms:created>
  <dcterms:modified xsi:type="dcterms:W3CDTF">2026-07-09T17:51:00Z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0x01010085B056E74001C3479005D0FEB8961DEE</vt:lpwstr>
  </property>
  <property fmtid="{D5CDD505-2E9C-101B-9397-08002B2CF9AE}" pid="3" name="MediaServiceImageTags">
    <vt:lpwstr/>
  </property>
  <property fmtid="{D5CDD505-2E9C-101B-9397-08002B2CF9AE}" pid="4" name="Order">
    <vt:r8>1658600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